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right"/>
      </w:pPr>
      <w:r>
        <w:tab/>
      </w:r>
      <w:r/>
    </w:p>
    <w:p>
      <w:pPr>
        <w:ind w:firstLine="0"/>
        <w:jc w:val="center"/>
        <w:spacing w:line="240" w:lineRule="auto"/>
        <w:rPr>
          <w:b/>
          <w:sz w:val="24"/>
        </w:rPr>
      </w:pPr>
      <w:r>
        <w:rPr>
          <w:b/>
          <w:sz w:val="24"/>
        </w:rPr>
        <w:t xml:space="preserve">Рейтинг</w:t>
      </w:r>
      <w:r/>
    </w:p>
    <w:p>
      <w:pPr>
        <w:ind w:left="142" w:firstLine="0"/>
        <w:jc w:val="center"/>
        <w:spacing w:line="240" w:lineRule="auto"/>
        <w:rPr>
          <w:b/>
          <w:sz w:val="24"/>
        </w:rPr>
      </w:pPr>
      <w:r>
        <w:rPr>
          <w:b/>
          <w:sz w:val="24"/>
        </w:rPr>
        <w:t xml:space="preserve">организаций </w:t>
      </w:r>
      <w:r>
        <w:rPr>
          <w:b/>
          <w:sz w:val="24"/>
        </w:rPr>
        <w:t xml:space="preserve">по итогам</w:t>
      </w:r>
      <w:r>
        <w:rPr>
          <w:b/>
          <w:sz w:val="24"/>
        </w:rPr>
        <w:t xml:space="preserve"> проведения независимой оценки качества условий оказания услуг организациями в сфере культуры в 20</w:t>
      </w:r>
      <w:r>
        <w:rPr>
          <w:b/>
          <w:sz w:val="24"/>
        </w:rPr>
        <w:t xml:space="preserve">23</w:t>
      </w:r>
      <w:r>
        <w:rPr>
          <w:b/>
          <w:sz w:val="24"/>
        </w:rPr>
        <w:t xml:space="preserve"> году</w:t>
      </w:r>
      <w:r/>
    </w:p>
    <w:p>
      <w:pPr>
        <w:ind w:firstLine="0"/>
        <w:spacing w:line="240" w:lineRule="auto"/>
      </w:pPr>
      <w:r/>
      <w:bookmarkStart w:id="0" w:name="_GoBack"/>
      <w:r/>
      <w:bookmarkEnd w:id="0"/>
      <w:r/>
      <w:r/>
    </w:p>
    <w:tbl>
      <w:tblPr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36"/>
        <w:gridCol w:w="817"/>
        <w:gridCol w:w="3827"/>
        <w:gridCol w:w="2268"/>
      </w:tblGrid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п/п</w:t>
            </w:r>
            <w:r/>
          </w:p>
        </w:tc>
        <w:tc>
          <w:tcPr>
            <w:gridSpan w:val="2"/>
            <w:shd w:val="clear" w:color="auto" w:fill="auto"/>
            <w:tcW w:w="3153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образование автономного округа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организации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Рейтинг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Советский район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культуры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Межпоселенческая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 библиотека Советского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97,9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культуры «Музей истории и ремесел Советского района»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92,38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sz w:val="24"/>
                <w:szCs w:val="24"/>
              </w:rPr>
              <w:t xml:space="preserve">г.п. Малиновский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91,76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«Импульс» г.п. Пионерский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91,3</w:t>
            </w:r>
            <w:r>
              <w:rPr>
                <w:sz w:val="24"/>
                <w:szCs w:val="24"/>
                <w:lang w:val="en-US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о-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 спортивный комплекс «Романтик»</w:t>
            </w:r>
            <w:r>
              <w:rPr>
                <w:sz w:val="24"/>
                <w:szCs w:val="24"/>
              </w:rPr>
              <w:t xml:space="preserve"> г.п. Коммунистический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90,</w:t>
            </w:r>
            <w:r>
              <w:rPr>
                <w:sz w:val="24"/>
                <w:szCs w:val="24"/>
                <w:lang w:val="en-US"/>
              </w:rPr>
              <w:t xml:space="preserve">94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культуры «Советский районный центр культуры и досуга «Сибирь»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89,76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lang w:bidi="en-US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культуры Культурно-спортивный комплекс «Русь» г.п. Зеленоборск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88,</w:t>
            </w:r>
            <w:r>
              <w:rPr>
                <w:sz w:val="24"/>
                <w:szCs w:val="24"/>
                <w:lang w:val="en-US"/>
              </w:rPr>
              <w:t xml:space="preserve">94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о-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 спортивный комплекс «Содружество»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88,</w:t>
            </w:r>
            <w:r>
              <w:rPr>
                <w:sz w:val="24"/>
                <w:szCs w:val="24"/>
                <w:lang w:val="en-US"/>
              </w:rPr>
              <w:t xml:space="preserve">74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«Современник» г.п. Агириш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</w:t>
            </w: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Сельский Культурно-спортивный оздоровительный комплекс «Авангард»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  <w:t xml:space="preserve"> с.п. Алябьевский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</w:t>
            </w:r>
            <w:r>
              <w:rPr>
                <w:sz w:val="24"/>
                <w:szCs w:val="24"/>
                <w:lang w:val="en-US"/>
              </w:rPr>
              <w:t xml:space="preserve">38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 Сургут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«Многофункциональный культурно-досуговый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96,</w:t>
            </w:r>
            <w:r>
              <w:rPr>
                <w:sz w:val="24"/>
                <w:szCs w:val="24"/>
                <w:lang w:val="en-US"/>
              </w:rPr>
              <w:t xml:space="preserve">8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«Городской 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93,42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91,32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88,</w:t>
            </w:r>
            <w:r>
              <w:rPr>
                <w:sz w:val="24"/>
                <w:szCs w:val="24"/>
                <w:lang w:val="en-US"/>
              </w:rPr>
              <w:t xml:space="preserve">84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  <w:lang w:val="en-US"/>
              </w:rPr>
              <w:t xml:space="preserve">6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val="en-US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«Городской парк культуры и отдыха»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86,5</w:t>
            </w:r>
            <w:r>
              <w:rPr>
                <w:sz w:val="24"/>
                <w:szCs w:val="24"/>
                <w:lang w:val="en-US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Сургутский район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ентрализованная клубная система»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99,14</w:t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природы и человека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Ядрошникова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Павловича»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  <w:lang w:val="en-US"/>
              </w:rPr>
              <w:t xml:space="preserve">9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val="en-US"/>
              </w:rPr>
              <w:t xml:space="preserve">08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учреждение культуры «Культурно-досуговый центр «Премьер»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95,64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  <w:lang w:val="en-US"/>
              </w:rPr>
              <w:t xml:space="preserve">5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val="en-US"/>
              </w:rPr>
              <w:t xml:space="preserve">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Лянторский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культуры «Нефтяник»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94,46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Лянторская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93,</w:t>
            </w:r>
            <w:r>
              <w:rPr>
                <w:sz w:val="24"/>
                <w:szCs w:val="24"/>
                <w:lang w:val="en-US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система»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93,</w:t>
            </w:r>
            <w:r>
              <w:rPr>
                <w:sz w:val="24"/>
                <w:szCs w:val="24"/>
                <w:lang w:val="en-US"/>
              </w:rPr>
              <w:t xml:space="preserve">68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«Культурно-спортивный комплекс «Юбилейный»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92,7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Локосовский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досуга и творчества»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92,6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Ульт-Ягунский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творчества»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91,0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Угутский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краеведческий музей им. П.С.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Бахлыкова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90,88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«Белоярский центр досуга и творчества»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89,0</w:t>
            </w: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«Культурно – досуговый центр «Кристалл»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</w:t>
            </w:r>
            <w:r>
              <w:rPr>
                <w:sz w:val="24"/>
                <w:szCs w:val="24"/>
                <w:lang w:val="ru-RU"/>
              </w:rPr>
              <w:t xml:space="preserve">0</w:t>
            </w: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</w:tr>
      <w:tr>
        <w:trPr>
          <w:trHeight w:val="828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Сургутского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«Историко-культурный научно-производственный центр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88,96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Ханты-Мансийский район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Ханты-Мансийского района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93,14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«Сельский Дом Культуры и досуга»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Выкатной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91,18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и досуга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Цингалы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91,08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«Сельский культурный комплекс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Селиярово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90,7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highlight w:val="white"/>
              </w:rPr>
              <w:suppressLineNumbers w:val="0"/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учреждение культуры «Культурно-досуговый центр «Гармония» </w:t>
            </w:r>
            <w:r>
              <w:rPr>
                <w:highlight w:val="whit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89,78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учреждение культуры культуры «Сельский дом культуры и досуга»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89,36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«Библиотечная система»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89,36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 п.Красноленинский»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87,64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и досуга»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86,52</w:t>
            </w:r>
            <w:r/>
          </w:p>
        </w:tc>
      </w:tr>
      <w:tr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W w:w="3827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«Дружба» п. 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</w:pPr>
            <w:r>
              <w:rPr>
                <w:sz w:val="24"/>
                <w:szCs w:val="24"/>
              </w:rPr>
              <w:t xml:space="preserve">86,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26"/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3153" w:type="dxa"/>
            <w:vMerge w:val="continue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Муницальное учреждение культуры «Культурно-спортивный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Кышик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79,28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ind w:firstLine="567"/>
      <w:jc w:val="both"/>
      <w:spacing w:after="0" w:line="288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 Ким Ринатович</dc:creator>
  <cp:keywords/>
  <dc:description/>
  <cp:revision>24</cp:revision>
  <dcterms:created xsi:type="dcterms:W3CDTF">2022-06-03T06:25:00Z</dcterms:created>
  <dcterms:modified xsi:type="dcterms:W3CDTF">2024-01-15T04:19:39Z</dcterms:modified>
</cp:coreProperties>
</file>