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A93" w:rsidRDefault="00C03A93" w:rsidP="00C03A93">
      <w:pPr>
        <w:jc w:val="center"/>
      </w:pPr>
      <w:r>
        <w:t>ПОЛОЖЕНИЕ</w:t>
      </w:r>
    </w:p>
    <w:p w:rsidR="00C03A93" w:rsidRDefault="00C03A93" w:rsidP="00C03A93">
      <w:pPr>
        <w:jc w:val="center"/>
      </w:pPr>
      <w:proofErr w:type="gramStart"/>
      <w:r>
        <w:t>проведении</w:t>
      </w:r>
      <w:proofErr w:type="gramEnd"/>
      <w:r>
        <w:t xml:space="preserve"> Всероссийской сетевой акции</w:t>
      </w:r>
    </w:p>
    <w:p w:rsidR="00C03A93" w:rsidRDefault="00C03A93" w:rsidP="00C03A93">
      <w:pPr>
        <w:jc w:val="center"/>
      </w:pPr>
      <w:r>
        <w:t>«ПОДВИГ СЕЛА»,</w:t>
      </w:r>
    </w:p>
    <w:p w:rsidR="00C03A93" w:rsidRDefault="00C03A93" w:rsidP="00C03A93">
      <w:pPr>
        <w:jc w:val="center"/>
      </w:pPr>
      <w:r>
        <w:t>посвященной Году памяти и славы</w:t>
      </w:r>
    </w:p>
    <w:p w:rsidR="00C03A93" w:rsidRDefault="00C03A93" w:rsidP="00C03A93">
      <w:pPr>
        <w:jc w:val="center"/>
      </w:pPr>
      <w:r>
        <w:t>Общие положения</w:t>
      </w:r>
    </w:p>
    <w:p w:rsidR="00C03A93" w:rsidRDefault="00C03A93" w:rsidP="00C03A93">
      <w:r>
        <w:t>Настоящее положение определяет цели и задачи Всероссийской сетевой акции  «Подвиг  села»  (далее  –  Акция),  регламентирует  условия  и порядок её проведения.</w:t>
      </w:r>
    </w:p>
    <w:p w:rsidR="00C03A93" w:rsidRDefault="00C03A93" w:rsidP="00C03A93">
      <w:r>
        <w:t>Акция является частью Всероссийского проекта «Соль земли» – победителя конкурса на предоставление субсидии из федерального бюджета, который проводится в рамках реализации государственной программы «Патриотическое      воспитание      граждан      Российской       Федерации   на 2016-2020 годы».</w:t>
      </w:r>
    </w:p>
    <w:p w:rsidR="00C03A93" w:rsidRDefault="00C03A93" w:rsidP="00C03A93">
      <w:r>
        <w:t xml:space="preserve">Организатор Акции: </w:t>
      </w:r>
      <w:proofErr w:type="gramStart"/>
      <w:r>
        <w:t>Общероссийская молодёжная общественная организация «Российский союз сельской молодёжи» (далее – РССМ), при поддержке Комитета Совета Федерации по аграрно-продовольственной политике и природопользованию, Федерального агентства по делам молодёжи, Федерального государственного бюджетного учреждения «Российский  центр  гражданского   и   патриотического   воспитания   детей и молодёжи», Общественной палаты Российской Федерации, Всероссийской общественной  организации  Героев,   Кавалеров   Государственных   наград и  Лауреатов  Государственных  премий  «Трудовая  доблесть  России»  (далее – ВОО «Трудовая доблесть</w:t>
      </w:r>
      <w:proofErr w:type="gramEnd"/>
      <w:r>
        <w:t xml:space="preserve"> </w:t>
      </w:r>
      <w:proofErr w:type="gramStart"/>
      <w:r>
        <w:t>России»), Благотворительного фонда возрождения культуры и традиций малых городов Руси.</w:t>
      </w:r>
      <w:proofErr w:type="gramEnd"/>
    </w:p>
    <w:p w:rsidR="00C03A93" w:rsidRDefault="00C03A93" w:rsidP="00C03A93">
      <w:r>
        <w:t>Акция проводится с целью сохранения исторической памяти, воспитания в молодом поколении идей патриотизма, национальной самоидентификации и гордости за свою Родину, в рамках Года памяти и славы, объявленного Президентом Российской Федерации.</w:t>
      </w:r>
    </w:p>
    <w:p w:rsidR="00C03A93" w:rsidRDefault="00C03A93" w:rsidP="00C03A93">
      <w:pPr>
        <w:jc w:val="center"/>
      </w:pPr>
      <w:r>
        <w:t>Задачи Акции:</w:t>
      </w:r>
    </w:p>
    <w:p w:rsidR="00C03A93" w:rsidRDefault="00C03A93" w:rsidP="00C03A93">
      <w:r>
        <w:t>развитие творческого потенциала молодежи;</w:t>
      </w:r>
    </w:p>
    <w:p w:rsidR="00C03A93" w:rsidRDefault="00C03A93" w:rsidP="00C03A93">
      <w:r>
        <w:t>сохранение исторической памяти;</w:t>
      </w:r>
    </w:p>
    <w:p w:rsidR="00C03A93" w:rsidRDefault="00C03A93" w:rsidP="00C03A93">
      <w:r>
        <w:t>обеспечение преемственности поколений.</w:t>
      </w:r>
    </w:p>
    <w:p w:rsidR="00C03A93" w:rsidRDefault="00C03A93" w:rsidP="00C03A93">
      <w:pPr>
        <w:jc w:val="center"/>
      </w:pPr>
      <w:r>
        <w:t>2. Участники Акции</w:t>
      </w:r>
    </w:p>
    <w:p w:rsidR="00C03A93" w:rsidRDefault="00C03A93" w:rsidP="00C03A93">
      <w:r>
        <w:t xml:space="preserve">Граждане Российской Федерации – </w:t>
      </w:r>
      <w:proofErr w:type="gramStart"/>
      <w:r>
        <w:t>интернет-пользователи</w:t>
      </w:r>
      <w:proofErr w:type="gramEnd"/>
      <w:r>
        <w:t>, которые опубликовали   тематическую   публикацию   в   своих   социальных   сетях   в рамках Акции.</w:t>
      </w:r>
    </w:p>
    <w:p w:rsidR="00C03A93" w:rsidRDefault="00C03A93" w:rsidP="00C03A93">
      <w:r>
        <w:t>Материалы     участников     Акции     могут     быть      опубликованы на   официальном    сайте    (www.rssm.su),    в    социальных    сетях    РССМ и партнёрских организациях (www.trdoblest.ru, www.vmgf.ru), журналах и других печатных изданиях, а также использованы на фотовыставке с сохранением авторства.</w:t>
      </w:r>
    </w:p>
    <w:p w:rsidR="00C03A93" w:rsidRDefault="00C03A93" w:rsidP="00C03A93">
      <w:pPr>
        <w:jc w:val="center"/>
      </w:pPr>
      <w:r>
        <w:t>3. Условия и порядок организации Акции</w:t>
      </w:r>
    </w:p>
    <w:p w:rsidR="00C03A93" w:rsidRDefault="00C03A93" w:rsidP="00C03A93">
      <w:r>
        <w:t>Акция проходит в сети Интернет в два этапа:</w:t>
      </w:r>
    </w:p>
    <w:p w:rsidR="00C03A93" w:rsidRDefault="00C03A93" w:rsidP="00C03A93">
      <w:r>
        <w:lastRenderedPageBreak/>
        <w:t>Первый этап – до 31 мая 2020 года;</w:t>
      </w:r>
    </w:p>
    <w:p w:rsidR="00C03A93" w:rsidRDefault="00C03A93" w:rsidP="00C03A93">
      <w:r>
        <w:t>Участники акции публикуют в социальных сетях (</w:t>
      </w:r>
      <w:proofErr w:type="spellStart"/>
      <w:r>
        <w:t>ВКонтакте</w:t>
      </w:r>
      <w:proofErr w:type="spellEnd"/>
      <w:r>
        <w:t xml:space="preserve">, </w:t>
      </w:r>
      <w:proofErr w:type="spellStart"/>
      <w:r>
        <w:t>Инстаграм</w:t>
      </w:r>
      <w:proofErr w:type="spellEnd"/>
      <w:r>
        <w:t xml:space="preserve">) фотографии себя и своих родственников, которые во время Великой Отечественной войны трудились в тылу в сельской местности, обеспечивали продовольствием фронт, а также помогали восстанавливать страну в послевоенное время под </w:t>
      </w:r>
      <w:proofErr w:type="gramStart"/>
      <w:r>
        <w:t>едиными</w:t>
      </w:r>
      <w:proofErr w:type="gramEnd"/>
      <w:r>
        <w:t xml:space="preserve"> </w:t>
      </w:r>
      <w:proofErr w:type="spellStart"/>
      <w:r>
        <w:t>хэштегами</w:t>
      </w:r>
      <w:proofErr w:type="spellEnd"/>
      <w:r>
        <w:t xml:space="preserve"> #</w:t>
      </w:r>
      <w:proofErr w:type="spellStart"/>
      <w:r>
        <w:t>ПодвигСела</w:t>
      </w:r>
      <w:proofErr w:type="spellEnd"/>
      <w:r>
        <w:t>, #</w:t>
      </w:r>
      <w:proofErr w:type="spellStart"/>
      <w:r>
        <w:t>ГодПамятииСлавы</w:t>
      </w:r>
      <w:proofErr w:type="spellEnd"/>
      <w:r>
        <w:t>, #РССМ. Публикации должны включать описание истории родственника, а также о том, что делает сам участник сетевой акции в настоящее время для развития своей Родины.</w:t>
      </w:r>
    </w:p>
    <w:p w:rsidR="00C03A93" w:rsidRDefault="00C03A93" w:rsidP="00C03A93">
      <w:r>
        <w:t>Второй этап – до 31 июля 2020 года;</w:t>
      </w:r>
    </w:p>
    <w:p w:rsidR="00C03A93" w:rsidRDefault="00C03A93" w:rsidP="00C03A93">
      <w:r>
        <w:t xml:space="preserve">Определение победителей Акции и проведение фотовыставки. Победители Акции будут определены экспертным жюри исходя </w:t>
      </w:r>
      <w:proofErr w:type="gramStart"/>
      <w:r>
        <w:t>из</w:t>
      </w:r>
      <w:proofErr w:type="gramEnd"/>
      <w:r>
        <w:t>:</w:t>
      </w:r>
    </w:p>
    <w:p w:rsidR="00C03A93" w:rsidRDefault="00C03A93" w:rsidP="00C03A93">
      <w:r>
        <w:t xml:space="preserve">количества </w:t>
      </w:r>
      <w:proofErr w:type="spellStart"/>
      <w:r>
        <w:t>лайков</w:t>
      </w:r>
      <w:proofErr w:type="spellEnd"/>
      <w:r>
        <w:t xml:space="preserve"> к публикации;</w:t>
      </w:r>
    </w:p>
    <w:p w:rsidR="00C03A93" w:rsidRDefault="00C03A93" w:rsidP="00C03A93">
      <w:r>
        <w:t>уникальности и оригинальности публикации;</w:t>
      </w:r>
    </w:p>
    <w:p w:rsidR="00C03A93" w:rsidRDefault="00C03A93" w:rsidP="00C03A93">
      <w:proofErr w:type="spellStart"/>
      <w:r>
        <w:t>рандомным</w:t>
      </w:r>
      <w:proofErr w:type="spellEnd"/>
      <w:r>
        <w:t xml:space="preserve"> методом.</w:t>
      </w:r>
    </w:p>
    <w:p w:rsidR="00C03A93" w:rsidRDefault="00C03A93" w:rsidP="00C03A93">
      <w:r>
        <w:t xml:space="preserve">Победителям Акции необходимо будет предоставить фотографии публикаций в разрешении 1200*800  </w:t>
      </w:r>
      <w:proofErr w:type="spellStart"/>
      <w:r>
        <w:t>мпкс</w:t>
      </w:r>
      <w:proofErr w:type="spellEnd"/>
      <w:r>
        <w:t xml:space="preserve">  для  организации  фотовыставки на электронную почту info@rssm.su.</w:t>
      </w:r>
    </w:p>
    <w:p w:rsidR="00C03A93" w:rsidRDefault="00C03A93" w:rsidP="00C03A93">
      <w:r>
        <w:t>Из лучших фотографий будет сформирована фотовыставка работ Акции, презентация которой пройдет в Совете Федерации Федерального Собрания Российской Федерации в июле 2020 года.</w:t>
      </w:r>
    </w:p>
    <w:p w:rsidR="00C03A93" w:rsidRDefault="00C03A93" w:rsidP="00C03A93">
      <w:pPr>
        <w:jc w:val="center"/>
      </w:pPr>
      <w:r>
        <w:t>4. Порядок формирования и работы оргкомитета</w:t>
      </w:r>
    </w:p>
    <w:p w:rsidR="00C03A93" w:rsidRDefault="00C03A93" w:rsidP="00C03A93">
      <w:r>
        <w:t>Общее руководство подготовкой и проведением Акции осуществляет оргкомитет, состав которого утверждается приказом Общероссийской молодежной общественной организации «Российский союз сельской молодежи».</w:t>
      </w:r>
    </w:p>
    <w:p w:rsidR="00C03A93" w:rsidRDefault="00C03A93" w:rsidP="00C03A93">
      <w:r>
        <w:t>Оргкомитет создается на период подготовки и проведения Акции для достижения поставленной ею цели и решения задач.</w:t>
      </w:r>
    </w:p>
    <w:p w:rsidR="00C03A93" w:rsidRDefault="00C03A93" w:rsidP="00C03A93">
      <w:r>
        <w:t>Оргкомитет осуществляет:</w:t>
      </w:r>
    </w:p>
    <w:p w:rsidR="00C03A93" w:rsidRDefault="00C03A93" w:rsidP="00C03A93">
      <w:r>
        <w:t>сбор и обобщение информации об участниках Акции;</w:t>
      </w:r>
    </w:p>
    <w:p w:rsidR="00C03A93" w:rsidRDefault="00C03A93" w:rsidP="00C03A93">
      <w:r>
        <w:t>формирование экспертного жюри;</w:t>
      </w:r>
    </w:p>
    <w:p w:rsidR="00C03A93" w:rsidRDefault="00C03A93" w:rsidP="00C03A93">
      <w:r>
        <w:t>организацию и проведение фотовыставки;</w:t>
      </w:r>
    </w:p>
    <w:p w:rsidR="00C03A93" w:rsidRDefault="00C03A93" w:rsidP="00C03A93">
      <w:r>
        <w:t>консультацию участников.</w:t>
      </w:r>
    </w:p>
    <w:p w:rsidR="00C03A93" w:rsidRDefault="00C03A93" w:rsidP="00C03A93">
      <w:pPr>
        <w:jc w:val="center"/>
      </w:pPr>
      <w:r>
        <w:t>5. Порядок работы экспертного жюри</w:t>
      </w:r>
    </w:p>
    <w:p w:rsidR="00C03A93" w:rsidRDefault="00C03A93" w:rsidP="00C03A93">
      <w:r>
        <w:t>Экспертное жюри создается с целью оценки конкурсных публикаций и определения победителей Акции.</w:t>
      </w:r>
    </w:p>
    <w:p w:rsidR="00C03A93" w:rsidRDefault="00C03A93" w:rsidP="00C03A93">
      <w:r>
        <w:t xml:space="preserve">В состав экспертного жюри могут входить представители центрального аппарата РССМ, Комитета Совета Федерации Федерального Собрания Российской Федерации по  аграрно-продовольственной  политике и природопользованию, </w:t>
      </w:r>
      <w:proofErr w:type="spellStart"/>
      <w:r>
        <w:t>Росмолодёжи</w:t>
      </w:r>
      <w:proofErr w:type="spellEnd"/>
      <w:r>
        <w:t xml:space="preserve">, </w:t>
      </w:r>
      <w:proofErr w:type="spellStart"/>
      <w:r>
        <w:t>Роспатриотцентра</w:t>
      </w:r>
      <w:proofErr w:type="spellEnd"/>
      <w:r>
        <w:t xml:space="preserve">, Общественной палаты Российской Федерации, ВОО «Трудовая доблесть России», </w:t>
      </w:r>
      <w:r>
        <w:lastRenderedPageBreak/>
        <w:t>Благотворительного фонда возрождения культуры и традиций малых городов Руси, и иных компетентных организаций.</w:t>
      </w:r>
    </w:p>
    <w:p w:rsidR="00C03A93" w:rsidRDefault="00C03A93" w:rsidP="00C03A93">
      <w:r>
        <w:t>Решение экспертного жюри оформляется протоколом.</w:t>
      </w:r>
    </w:p>
    <w:p w:rsidR="00C03A93" w:rsidRDefault="00C03A93" w:rsidP="00C03A93">
      <w:pPr>
        <w:jc w:val="center"/>
      </w:pPr>
      <w:r>
        <w:t>6.Подведение итогов</w:t>
      </w:r>
    </w:p>
    <w:p w:rsidR="00C03A93" w:rsidRDefault="00C03A93" w:rsidP="00C03A93">
      <w:r>
        <w:t>Результаты Акции   объявляются  после   проведения                   заседания экспертного жюри в июне-июле 2020 года.</w:t>
      </w:r>
    </w:p>
    <w:p w:rsidR="00C03A93" w:rsidRDefault="00C03A93" w:rsidP="00C03A93">
      <w:r>
        <w:t>Победители Акции награждаются дипломами, почетными знаками отличия ВОО «Трудовая доблесть России» и памятными подарками.</w:t>
      </w:r>
    </w:p>
    <w:p w:rsidR="00C03A93" w:rsidRDefault="00C03A93" w:rsidP="00C03A93">
      <w:pPr>
        <w:jc w:val="center"/>
      </w:pPr>
      <w:bookmarkStart w:id="0" w:name="_GoBack"/>
      <w:r>
        <w:t>7. Контактная информация</w:t>
      </w:r>
    </w:p>
    <w:bookmarkEnd w:id="0"/>
    <w:p w:rsidR="00C03A93" w:rsidRDefault="00C03A93" w:rsidP="00C03A93">
      <w:r>
        <w:t xml:space="preserve">Контакты оргкомитета: тел. – 8(495)621-50-52; </w:t>
      </w:r>
      <w:proofErr w:type="spellStart"/>
      <w:r>
        <w:t>email</w:t>
      </w:r>
      <w:proofErr w:type="spellEnd"/>
      <w:r>
        <w:t>: info@rssm.su Официальный сайт и социальные сети: https://rssm.su/</w:t>
      </w:r>
    </w:p>
    <w:p w:rsidR="00566691" w:rsidRDefault="00C03A93" w:rsidP="00C03A93">
      <w:r>
        <w:t>https://vk.com/omoo_rssm https://www.instagram.com/selskaya_molodezh/</w:t>
      </w:r>
    </w:p>
    <w:sectPr w:rsidR="00566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FEB"/>
    <w:rsid w:val="002A29A1"/>
    <w:rsid w:val="0038654E"/>
    <w:rsid w:val="00B02FEB"/>
    <w:rsid w:val="00C03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740</Words>
  <Characters>4223</Characters>
  <Application>Microsoft Office Word</Application>
  <DocSecurity>0</DocSecurity>
  <Lines>35</Lines>
  <Paragraphs>9</Paragraphs>
  <ScaleCrop>false</ScaleCrop>
  <Company/>
  <LinksUpToDate>false</LinksUpToDate>
  <CharactersWithSpaces>4954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Шаньгина Екатерина Васильевна</dc:creator>
  <cp:keywords/>
  <dc:description/>
  <cp:lastModifiedBy>Шаньгина Екатерина Васильевна</cp:lastModifiedBy>
  <cp:revision>3</cp:revision>
  <dcterms:created xsi:type="dcterms:W3CDTF">2020-05-18T09:28:00Z</dcterms:created>
  <dcterms:modified xsi:type="dcterms:W3CDTF">2020-05-18T09:29:00Z</dcterms:modified>
</cp:coreProperties>
</file>