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r>
        <w:rPr>
          <w:b w:val="1"/>
          <w:sz w:val="24"/>
        </w:rPr>
        <w:t>ОПЕРАТИВНЫЙ ЕЖЕДНЕВНЫЙ ПРОГНОЗ</w:t>
      </w:r>
    </w:p>
    <w:p w14:paraId="02000000">
      <w:pPr>
        <w:pStyle w:val="Style_1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3000000">
      <w:pPr>
        <w:pStyle w:val="Style_1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4000000">
      <w:pPr>
        <w:pStyle w:val="Style_1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 xml:space="preserve">на </w:t>
      </w:r>
      <w:r>
        <w:rPr>
          <w:b w:val="1"/>
          <w:sz w:val="24"/>
        </w:rPr>
        <w:t>2</w:t>
      </w:r>
      <w:r>
        <w:rPr>
          <w:b w:val="1"/>
          <w:sz w:val="24"/>
        </w:rPr>
        <w:t>3</w:t>
      </w:r>
      <w:r>
        <w:rPr>
          <w:b w:val="1"/>
          <w:sz w:val="24"/>
        </w:rPr>
        <w:t xml:space="preserve"> марта 2025 год.</w:t>
      </w:r>
    </w:p>
    <w:p w14:paraId="05000000">
      <w:pPr>
        <w:spacing w:line="240" w:lineRule="auto"/>
        <w:ind w:right="279"/>
        <w:jc w:val="center"/>
        <w:rPr>
          <w:i w:val="1"/>
          <w:color w:val="FF0000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Управления надзорной деятельности, КУ ХМАО-Югры "ЦОБ", ГУ МЧС России по ХМАО-Югре, Филиала Севера Сибири ФГБУ "Авиаметтелеком Росгидромета", статистических данных и открытых информационных ресурсов)</w:t>
      </w:r>
    </w:p>
    <w:p w14:paraId="06000000">
      <w:pPr>
        <w:pStyle w:val="Style_2"/>
        <w:numPr>
          <w:ilvl w:val="0"/>
          <w:numId w:val="1"/>
        </w:numPr>
        <w:tabs>
          <w:tab w:leader="none" w:pos="709" w:val="left"/>
        </w:tabs>
        <w:spacing w:after="0" w:before="0" w:line="240" w:lineRule="auto"/>
        <w:ind w:firstLine="709" w:left="0"/>
        <w:contextualSpacing w:val="1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Оправдываемость операти</w:t>
      </w:r>
      <w:r>
        <w:rPr>
          <w:color w:val="000000"/>
          <w:spacing w:val="0"/>
        </w:rPr>
        <w:t>вного ежедневного прогноза за 1</w:t>
      </w:r>
      <w:r>
        <w:rPr>
          <w:color w:val="000000"/>
          <w:spacing w:val="0"/>
        </w:rPr>
        <w:t>9</w:t>
      </w:r>
      <w:r>
        <w:rPr>
          <w:color w:val="000000"/>
          <w:spacing w:val="0"/>
        </w:rPr>
        <w:t xml:space="preserve"> марта</w:t>
      </w:r>
      <w:r>
        <w:rPr>
          <w:color w:val="000000"/>
          <w:spacing w:val="0"/>
        </w:rPr>
        <w:t xml:space="preserve"> 2025 года</w:t>
      </w:r>
      <w:r>
        <w:rPr>
          <w:color w:val="000000"/>
          <w:spacing w:val="0"/>
        </w:rPr>
        <w:t xml:space="preserve"> </w:t>
      </w:r>
      <w:r>
        <w:rPr>
          <w:color w:val="000000"/>
          <w:spacing w:val="0"/>
        </w:rPr>
        <w:t>97,0%.</w:t>
      </w:r>
    </w:p>
    <w:p w14:paraId="07000000">
      <w:pPr>
        <w:pStyle w:val="Style_2"/>
        <w:numPr>
          <w:ilvl w:val="0"/>
          <w:numId w:val="1"/>
        </w:numPr>
        <w:tabs>
          <w:tab w:leader="none" w:pos="709" w:val="left"/>
        </w:tabs>
        <w:spacing w:after="0" w:before="0" w:line="240" w:lineRule="auto"/>
        <w:ind w:firstLine="709" w:left="0"/>
        <w:contextualSpacing w:val="1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  <w:r>
        <w:rPr>
          <w:color w:val="000000"/>
          <w:spacing w:val="0"/>
        </w:rPr>
        <w:t>Динамика синоптических процессов на территории Ханты-Мансийского автономного округа - Югры:</w:t>
      </w:r>
    </w:p>
    <w:p w14:paraId="0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 положительные отклонения.</w:t>
      </w:r>
    </w:p>
    <w:p w14:paraId="0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Температура воздуха ночью -4,-9 °С, при прояснениях -11,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-16 °С. Температура воздуха днем 0,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>-5 °С, что на 4 °С выше нормы.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Прогнозируется сильный ветер порывами до 23 м/с</w:t>
      </w:r>
      <w:r>
        <w:rPr>
          <w:rFonts w:ascii="Times New Roman" w:hAnsi="Times New Roman"/>
          <w:sz w:val="28"/>
        </w:rPr>
        <w:t>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 ночью юго-западный 9-14 м/с</w:t>
      </w:r>
      <w:r>
        <w:rPr>
          <w:rFonts w:ascii="Times New Roman" w:hAnsi="Times New Roman"/>
          <w:sz w:val="28"/>
        </w:rPr>
        <w:t xml:space="preserve">, местами порывы 15-18 м/, днем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западной четверти 9-14 м/с, местами порывы 18-23 м/с.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Ночью небольшой, местами умеренный снег. В отдельных районах метель. Днем небольшие, местами умеренные осадки (снег, мокрый снег).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отдельных районах метель.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Прогнозируются неблагоприятные явления: сильный ветер порывами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 23 м/с, метель.</w:t>
      </w:r>
    </w:p>
    <w:p w14:paraId="13000000">
      <w:pPr>
        <w:pStyle w:val="Style_2"/>
        <w:numPr>
          <w:ilvl w:val="0"/>
          <w:numId w:val="1"/>
        </w:numPr>
        <w:tabs>
          <w:tab w:leader="none" w:pos="709" w:val="left"/>
        </w:tabs>
        <w:spacing w:after="0" w:before="0" w:line="240" w:lineRule="auto"/>
        <w:ind w:firstLine="709" w:left="0"/>
        <w:contextualSpacing w:val="1"/>
        <w:jc w:val="both"/>
        <w:rPr>
          <w:color w:val="000000"/>
          <w:spacing w:val="0"/>
        </w:rPr>
      </w:pPr>
      <w:r>
        <w:rPr>
          <w:color w:val="000000"/>
          <w:spacing w:val="0"/>
        </w:rPr>
        <w:t>Гидрологическая обстановка на территории Ханты-Мансийского автономного округа - Югры:</w:t>
      </w:r>
    </w:p>
    <w:p w14:paraId="14000000">
      <w:pPr>
        <w:pStyle w:val="Style_2"/>
        <w:tabs>
          <w:tab w:leader="none" w:pos="1134" w:val="left"/>
        </w:tabs>
        <w:spacing w:after="0" w:before="0" w:line="240" w:lineRule="auto"/>
        <w:ind w:firstLine="0" w:left="709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1. Установление ледостава и вскрытие рек.</w:t>
      </w:r>
    </w:p>
    <w:p w14:paraId="15000000">
      <w:pPr>
        <w:pStyle w:val="Style_2"/>
        <w:tabs>
          <w:tab w:leader="none" w:pos="1134" w:val="left"/>
        </w:tabs>
        <w:spacing w:after="0" w:before="0" w:line="240" w:lineRule="auto"/>
        <w:ind w:firstLine="0" w:left="709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реках автономного округа ледостав.</w:t>
      </w:r>
    </w:p>
    <w:p w14:paraId="16000000">
      <w:pPr>
        <w:pStyle w:val="Style_2"/>
        <w:tabs>
          <w:tab w:leader="none" w:pos="1134" w:val="left"/>
        </w:tabs>
        <w:spacing w:after="0" w:before="0" w:line="240" w:lineRule="auto"/>
        <w:ind w:firstLine="0" w:left="709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2. Уровневый режим основных рек.</w:t>
      </w:r>
    </w:p>
    <w:p w14:paraId="17000000">
      <w:pPr>
        <w:pStyle w:val="Style_2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Оперативные наблюдения за уровнями рек в период ледостава не ведутся.</w:t>
      </w:r>
    </w:p>
    <w:p w14:paraId="18000000">
      <w:pPr>
        <w:pStyle w:val="Style_2"/>
        <w:tabs>
          <w:tab w:leader="none" w:pos="1134" w:val="left"/>
        </w:tabs>
        <w:spacing w:after="0" w:before="0" w:line="240" w:lineRule="auto"/>
        <w:ind w:firstLine="0" w:left="709" w:right="-1"/>
        <w:contextualSpacing w:val="1"/>
        <w:jc w:val="both"/>
        <w:outlineLvl w:val="0"/>
        <w:rPr>
          <w:color w:val="000000"/>
          <w:sz w:val="24"/>
        </w:rPr>
      </w:pPr>
      <w:r>
        <w:rPr>
          <w:b w:val="0"/>
          <w:color w:val="000000"/>
          <w:spacing w:val="0"/>
        </w:rPr>
        <w:t>3. Толщина льда на водоемах, отклонения от нормы.</w:t>
      </w:r>
    </w:p>
    <w:p w14:paraId="19000000">
      <w:pPr>
        <w:pStyle w:val="Style_2"/>
        <w:tabs>
          <w:tab w:leader="none" w:pos="1134" w:val="left"/>
        </w:tabs>
        <w:spacing w:after="0" w:before="0" w:line="240" w:lineRule="auto"/>
        <w:ind w:firstLine="0" w:left="0" w:right="-1"/>
        <w:contextualSpacing w:val="1"/>
        <w:jc w:val="left"/>
        <w:outlineLvl w:val="0"/>
        <w:rPr>
          <w:color w:val="000000"/>
          <w:sz w:val="24"/>
        </w:rPr>
      </w:pPr>
      <w:r>
        <w:rPr>
          <w:i w:val="1"/>
          <w:color w:val="000000"/>
          <w:sz w:val="24"/>
        </w:rPr>
        <w:t xml:space="preserve">Таблица 1. </w:t>
      </w:r>
      <w:r>
        <w:rPr>
          <w:color w:val="000000"/>
          <w:sz w:val="24"/>
        </w:rPr>
        <w:t>Фактические данные по толщине льда на территории ХМАО*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261"/>
        <w:gridCol w:w="1402"/>
        <w:gridCol w:w="1607"/>
        <w:gridCol w:w="1525"/>
        <w:gridCol w:w="1513"/>
        <w:gridCol w:w="2037"/>
      </w:tblGrid>
      <w:tr>
        <w:trPr>
          <w:trHeight w:hRule="atLeast" w:val="1240"/>
          <w:tblHeader/>
        </w:trPr>
        <w:tc>
          <w:tcPr>
            <w:tcW w:type="dxa" w:w="1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after="0" w:line="240" w:lineRule="auto"/>
              <w:ind w:firstLine="35" w:left="-1" w:right="-1"/>
              <w:jc w:val="center"/>
              <w:outlineLvl w:val="0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Субъект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0" w:line="240" w:lineRule="auto"/>
              <w:ind w:firstLine="41" w:left="-1" w:right="-1"/>
              <w:jc w:val="center"/>
              <w:outlineLvl w:val="0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Река, водоем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line="240" w:lineRule="auto"/>
              <w:ind w:hanging="1" w:left="-1" w:right="-1"/>
              <w:jc w:val="center"/>
              <w:outlineLvl w:val="0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Пункт измерения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spacing w:after="0" w:line="240" w:lineRule="auto"/>
              <w:ind w:firstLine="38" w:left="-1" w:right="-1"/>
              <w:jc w:val="center"/>
              <w:outlineLvl w:val="0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Фактическая толщина льда, см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line="240" w:lineRule="auto"/>
              <w:ind w:hanging="1" w:left="-1" w:right="-1"/>
              <w:jc w:val="center"/>
              <w:outlineLvl w:val="0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Толщина льда на аналогичный период прошлого года, см</w:t>
            </w:r>
          </w:p>
        </w:tc>
        <w:tc>
          <w:tcPr>
            <w:tcW w:type="dxa" w:w="2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line="240" w:lineRule="auto"/>
              <w:ind w:hanging="1" w:left="-1" w:right="-1"/>
              <w:jc w:val="center"/>
              <w:outlineLvl w:val="0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Среднемноголетняя толщина льда на этот период, см</w:t>
            </w:r>
          </w:p>
        </w:tc>
      </w:tr>
      <w:tr>
        <w:trPr>
          <w:trHeight w:hRule="atLeast" w:val="246"/>
        </w:trPr>
        <w:tc>
          <w:tcPr>
            <w:tcW w:type="dxa" w:w="1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spacing w:line="240" w:lineRule="auto"/>
              <w:ind w:firstLine="35" w:right="-1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ХМАО-Югра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spacing w:line="240" w:lineRule="auto"/>
              <w:ind w:firstLine="41" w:right="-1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Иртыш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line="240" w:lineRule="auto"/>
              <w:ind w:right="-1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Ханты-Мансийск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65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63</w:t>
            </w:r>
          </w:p>
        </w:tc>
        <w:tc>
          <w:tcPr>
            <w:tcW w:type="dxa" w:w="2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80</w:t>
            </w:r>
          </w:p>
        </w:tc>
      </w:tr>
      <w:tr>
        <w:trPr>
          <w:trHeight w:hRule="atLeast" w:val="208"/>
        </w:trPr>
        <w:tc>
          <w:tcPr>
            <w:tcW w:type="dxa" w:w="1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after="0" w:line="240" w:lineRule="auto"/>
              <w:ind w:hanging="1" w:left="-1"/>
              <w:outlineLv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Обь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0" w:line="240" w:lineRule="auto"/>
              <w:ind w:hanging="1" w:left="-1"/>
              <w:outlineLv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Октябрьское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68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63</w:t>
            </w:r>
          </w:p>
        </w:tc>
        <w:tc>
          <w:tcPr>
            <w:tcW w:type="dxa" w:w="2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73</w:t>
            </w:r>
          </w:p>
        </w:tc>
      </w:tr>
      <w:tr>
        <w:trPr>
          <w:trHeight w:hRule="atLeast" w:val="169"/>
        </w:trPr>
        <w:tc>
          <w:tcPr>
            <w:tcW w:type="dxa" w:w="1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 w:line="240" w:lineRule="auto"/>
              <w:ind w:hanging="1" w:left="-1"/>
              <w:outlineLv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Конда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 w:line="240" w:lineRule="auto"/>
              <w:ind w:hanging="1" w:left="-1"/>
              <w:outlineLv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Чантырья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45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72</w:t>
            </w:r>
          </w:p>
        </w:tc>
        <w:tc>
          <w:tcPr>
            <w:tcW w:type="dxa" w:w="2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77</w:t>
            </w:r>
          </w:p>
        </w:tc>
      </w:tr>
      <w:tr>
        <w:trPr>
          <w:trHeight w:hRule="atLeast" w:val="132"/>
        </w:trPr>
        <w:tc>
          <w:tcPr>
            <w:tcW w:type="dxa" w:w="1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 w:hanging="1" w:left="-1"/>
              <w:outlineLv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Северная Сосьва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 w:hanging="1" w:left="-1"/>
              <w:outlineLv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Березово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65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2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59</w:t>
            </w:r>
          </w:p>
        </w:tc>
      </w:tr>
      <w:tr>
        <w:trPr>
          <w:trHeight w:hRule="atLeast" w:val="132"/>
        </w:trPr>
        <w:tc>
          <w:tcPr>
            <w:tcW w:type="dxa" w:w="1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 w:hanging="1" w:left="-1"/>
              <w:outlineLv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Обь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 w:hanging="1" w:left="-1"/>
              <w:outlineLv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Белогорье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63</w:t>
            </w:r>
          </w:p>
        </w:tc>
        <w:tc>
          <w:tcPr>
            <w:tcW w:type="dxa" w:w="2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line="240" w:lineRule="auto"/>
              <w:ind w:firstLine="41" w:right="-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14:paraId="3A000000">
      <w:pPr>
        <w:spacing w:after="0" w:line="240" w:lineRule="auto"/>
        <w:ind w:hanging="2" w:right="-1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*данные по толщине льда обновляются 10, 20, 30, (31) числа каждого месяца.</w:t>
      </w:r>
    </w:p>
    <w:p w14:paraId="3B000000">
      <w:pPr>
        <w:spacing w:after="0" w:line="240" w:lineRule="auto"/>
        <w:ind w:hanging="2" w:right="-1"/>
        <w:outlineLvl w:val="0"/>
        <w:rPr>
          <w:rFonts w:ascii="Times New Roman" w:hAnsi="Times New Roman"/>
          <w:sz w:val="20"/>
        </w:rPr>
      </w:pPr>
    </w:p>
    <w:p w14:paraId="3C000000">
      <w:pPr>
        <w:pStyle w:val="Style_2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themeColor="text1" w:val="000000"/>
          <w:spacing w:val="0"/>
        </w:rPr>
      </w:pPr>
      <w:r>
        <w:rPr>
          <w:b w:val="0"/>
          <w:color w:themeColor="text1" w:val="000000"/>
          <w:spacing w:val="0"/>
        </w:rPr>
        <w:t xml:space="preserve">4. Толщина льда на затороопасных участках рек и аномалий толщины льда. </w:t>
      </w:r>
    </w:p>
    <w:p w14:paraId="3D000000">
      <w:pPr>
        <w:pStyle w:val="Style_2"/>
        <w:tabs>
          <w:tab w:leader="none" w:pos="1134" w:val="left"/>
        </w:tabs>
        <w:spacing w:after="0" w:before="0" w:line="240" w:lineRule="auto"/>
        <w:ind w:firstLine="0" w:left="0"/>
        <w:contextualSpacing w:val="1"/>
        <w:jc w:val="both"/>
        <w:rPr>
          <w:b w:val="0"/>
          <w:color w:themeColor="text1" w:val="000000"/>
          <w:spacing w:val="0"/>
        </w:rPr>
      </w:pPr>
      <w:r>
        <w:rPr>
          <w:i w:val="1"/>
          <w:color w:val="000000"/>
          <w:sz w:val="24"/>
        </w:rPr>
        <w:t xml:space="preserve">Таблица2. </w:t>
      </w:r>
      <w:r>
        <w:rPr>
          <w:color w:val="000000"/>
          <w:sz w:val="24"/>
        </w:rPr>
        <w:t>Фактические данные по толщине льда на затороопасных участках на территории ХМАО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66"/>
        <w:gridCol w:w="1172"/>
        <w:gridCol w:w="5528"/>
        <w:gridCol w:w="2171"/>
      </w:tblGrid>
      <w:tr>
        <w:trPr>
          <w:trHeight w:hRule="atLeast" w:val="618"/>
          <w:tblHeader/>
        </w:trP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 п/п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Водоток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Характерные места образования заторов</w:t>
            </w:r>
          </w:p>
        </w:tc>
        <w:tc>
          <w:tcPr>
            <w:tcW w:type="dxa" w:w="2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Толщина льда, см</w:t>
            </w:r>
          </w:p>
        </w:tc>
      </w:tr>
      <w:tr>
        <w:trPr>
          <w:trHeight w:hRule="atLeast" w:val="375"/>
        </w:trP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line="240" w:lineRule="auto"/>
              <w:ind w:firstLine="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 Обь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1208-1212 км судоходного пути пр. Нялинская Обь в районе с. Нялинское</w:t>
            </w:r>
          </w:p>
        </w:tc>
        <w:tc>
          <w:tcPr>
            <w:tcW w:type="dxa" w:w="2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>
        <w:trPr>
          <w:trHeight w:hRule="atLeast" w:val="315"/>
        </w:trP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 Обь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1135-1152 км судоходного пути р. Обь в районе п. Кирпичный</w:t>
            </w:r>
          </w:p>
        </w:tc>
        <w:tc>
          <w:tcPr>
            <w:tcW w:type="dxa" w:w="2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</w:tr>
    </w:tbl>
    <w:p w14:paraId="4A000000">
      <w:pPr>
        <w:pStyle w:val="Style_2"/>
        <w:tabs>
          <w:tab w:leader="dot" w:pos="1560" w:val="left"/>
          <w:tab w:leader="none" w:pos="4111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themeColor="text1" w:val="000000"/>
          <w:spacing w:val="0"/>
        </w:rPr>
      </w:pPr>
      <w:r>
        <w:rPr>
          <w:b w:val="0"/>
          <w:color w:themeColor="text1" w:val="000000"/>
          <w:spacing w:val="0"/>
        </w:rPr>
        <w:t>5. Статистическая информация о подтопленных территориях.</w:t>
      </w:r>
    </w:p>
    <w:p w14:paraId="4B000000">
      <w:pPr>
        <w:pStyle w:val="Style_2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themeColor="text1" w:val="000000"/>
          <w:spacing w:val="0"/>
        </w:rPr>
      </w:pPr>
      <w:r>
        <w:rPr>
          <w:b w:val="0"/>
          <w:color w:themeColor="text1" w:val="000000"/>
          <w:spacing w:val="0"/>
        </w:rPr>
        <w:t>Подтопления на территории автономного округа не зарегистрированы</w:t>
      </w:r>
      <w:r>
        <w:rPr>
          <w:b w:val="0"/>
          <w:color w:themeColor="text1" w:val="000000"/>
          <w:spacing w:val="0"/>
        </w:rPr>
        <w:t>.</w:t>
      </w:r>
    </w:p>
    <w:p w14:paraId="4C000000">
      <w:pPr>
        <w:pStyle w:val="Style_2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themeColor="text1" w:val="000000"/>
          <w:spacing w:val="0"/>
        </w:rPr>
      </w:pPr>
      <w:r>
        <w:rPr>
          <w:b w:val="0"/>
          <w:color w:themeColor="text1" w:val="000000"/>
          <w:spacing w:val="0"/>
        </w:rPr>
        <w:t>6. Обстановка на автозимниках, ледовых переправах и местах массового выхода людей на лёд:</w:t>
      </w:r>
      <w:r>
        <w:rPr>
          <w:b w:val="0"/>
          <w:color w:themeColor="text1" w:val="000000"/>
          <w:spacing w:val="0"/>
        </w:rPr>
        <w:t xml:space="preserve"> </w:t>
      </w:r>
    </w:p>
    <w:p w14:paraId="4D000000">
      <w:pPr>
        <w:spacing w:after="0" w:line="240" w:lineRule="auto"/>
        <w:ind w:firstLine="567" w:right="-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состоянию на 22.03.2025 года введ</w:t>
      </w:r>
      <w:r>
        <w:rPr>
          <w:rFonts w:ascii="XO Thames" w:hAnsi="XO Thames"/>
          <w:sz w:val="28"/>
        </w:rPr>
        <w:t xml:space="preserve">ены в эксплуатацию </w:t>
      </w:r>
      <w:r>
        <w:rPr>
          <w:rFonts w:ascii="XO Thames" w:hAnsi="XO Thames"/>
          <w:b w:val="1"/>
          <w:sz w:val="28"/>
        </w:rPr>
        <w:t>53 автозимника</w:t>
      </w:r>
      <w:r>
        <w:rPr>
          <w:rFonts w:ascii="XO Thames" w:hAnsi="XO Thames"/>
          <w:sz w:val="28"/>
        </w:rPr>
        <w:t xml:space="preserve"> протяженностью </w:t>
      </w:r>
      <w:r>
        <w:rPr>
          <w:rFonts w:ascii="XO Thames" w:hAnsi="XO Thames"/>
          <w:b w:val="1"/>
          <w:sz w:val="28"/>
        </w:rPr>
        <w:t>2468,702 км</w:t>
      </w:r>
      <w:r>
        <w:rPr>
          <w:rFonts w:ascii="XO Thames" w:hAnsi="XO Thames"/>
          <w:sz w:val="28"/>
        </w:rPr>
        <w:t>: в Ханты-Мансийском районе (14), Октябрьском районе (10), в Нижневартовском районе (5), в Кондинском районе (6), в Сургутском районе (4), в Белоярском районе (1), Березовском районе (13) и</w:t>
      </w:r>
      <w:r>
        <w:rPr>
          <w:rFonts w:ascii="XO Thames" w:hAnsi="XO Thames"/>
          <w:b w:val="1"/>
          <w:sz w:val="28"/>
        </w:rPr>
        <w:t xml:space="preserve"> 83 ледовые переправы:</w:t>
      </w:r>
      <w:r>
        <w:rPr>
          <w:rFonts w:ascii="XO Thames" w:hAnsi="XO Thames"/>
          <w:sz w:val="28"/>
        </w:rPr>
        <w:t xml:space="preserve"> в Ханты-Мансийском районе (15), в Нижневартовском районе (10), в Кондинском районе (8), в Сургутском районе (5), в Октябрьском районе (14), в Березовском районе (21), в Белоярском районе (8) и в Нефтеюганском районе (2).</w:t>
      </w:r>
    </w:p>
    <w:p w14:paraId="4E000000">
      <w:pPr>
        <w:spacing w:line="240" w:lineRule="auto"/>
        <w:ind w:firstLine="567" w:right="-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сутки автозимники и ледовые переправы не открывались и не закрывались.</w:t>
      </w:r>
    </w:p>
    <w:p w14:paraId="4F000000">
      <w:pPr>
        <w:spacing w:after="0" w:line="240" w:lineRule="auto"/>
        <w:ind w:firstLine="567" w:right="-1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На зимних автомобильных дорогах временно введены ограничения движения транспортных средств </w:t>
      </w:r>
      <w:r>
        <w:rPr>
          <w:rFonts w:ascii="Times New Roman" w:hAnsi="Times New Roman"/>
          <w:i w:val="1"/>
          <w:sz w:val="28"/>
        </w:rPr>
        <w:t>(Источник: АО ГК «Северавтодор», сайт–http://www.severavtodor.ru/):</w:t>
      </w:r>
    </w:p>
    <w:p w14:paraId="50000000">
      <w:pPr>
        <w:spacing w:after="0" w:line="240" w:lineRule="auto"/>
        <w:ind w:firstLine="567" w:right="-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- с 08:00 часов 12.03.2025 на зимних автомобильных дорогах Октябрьского районов введено ограничение массой более </w:t>
      </w:r>
      <w:r>
        <w:rPr>
          <w:rFonts w:ascii="Times New Roman" w:hAnsi="Times New Roman"/>
          <w:b w:val="1"/>
          <w:sz w:val="28"/>
        </w:rPr>
        <w:t xml:space="preserve">5 тонн, </w:t>
      </w:r>
      <w:r>
        <w:rPr>
          <w:rFonts w:ascii="Times New Roman" w:hAnsi="Times New Roman"/>
          <w:sz w:val="28"/>
        </w:rPr>
        <w:t>кроме машин оперативных служб и рейсовых автобусов</w:t>
      </w:r>
      <w:r>
        <w:rPr>
          <w:rFonts w:ascii="Times New Roman" w:hAnsi="Times New Roman"/>
          <w:b w:val="1"/>
          <w:sz w:val="28"/>
        </w:rPr>
        <w:t>.</w:t>
      </w:r>
    </w:p>
    <w:p w14:paraId="51000000">
      <w:pPr>
        <w:spacing w:after="0" w:line="240" w:lineRule="auto"/>
        <w:ind w:firstLine="567" w:right="-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- с 08:00 часов 12.03.2025 на зимних автомобильных дорогах Кондинского районов введено ограничение массой более </w:t>
      </w:r>
      <w:r>
        <w:rPr>
          <w:rFonts w:ascii="Times New Roman" w:hAnsi="Times New Roman"/>
          <w:b w:val="1"/>
          <w:sz w:val="28"/>
        </w:rPr>
        <w:t>5 тонн.</w:t>
      </w:r>
    </w:p>
    <w:p w14:paraId="52000000">
      <w:pPr>
        <w:spacing w:after="0" w:line="240" w:lineRule="auto"/>
        <w:ind w:firstLine="567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12:00 часов 12.03.2025 на зимних автомобильных дорогах Нижневартовского района введено ограничение массой более </w:t>
      </w:r>
      <w:r>
        <w:rPr>
          <w:rFonts w:ascii="Times New Roman" w:hAnsi="Times New Roman"/>
          <w:b w:val="1"/>
          <w:sz w:val="28"/>
        </w:rPr>
        <w:t>5 тонн.</w:t>
      </w:r>
    </w:p>
    <w:p w14:paraId="53000000">
      <w:pPr>
        <w:spacing w:after="0" w:line="240" w:lineRule="auto"/>
        <w:ind w:firstLine="567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08:00 часов 13.03.2025 на зимних автомобильных дорогах Ханты-Мансийского района введено ограничение массой более </w:t>
      </w:r>
      <w:r>
        <w:rPr>
          <w:rFonts w:ascii="Times New Roman" w:hAnsi="Times New Roman"/>
          <w:b w:val="1"/>
          <w:sz w:val="28"/>
        </w:rPr>
        <w:t>5 тонн.</w:t>
      </w:r>
    </w:p>
    <w:p w14:paraId="54000000">
      <w:pPr>
        <w:spacing w:after="0" w:line="240" w:lineRule="auto"/>
        <w:ind w:firstLine="567" w:right="-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- с 08:00 часов 13.03.2025 на зимних автомобильных дорогах Сургутского района введено ограничение массой более </w:t>
      </w:r>
      <w:r>
        <w:rPr>
          <w:rFonts w:ascii="Times New Roman" w:hAnsi="Times New Roman"/>
          <w:b w:val="1"/>
          <w:sz w:val="28"/>
        </w:rPr>
        <w:t>5 тонн.</w:t>
      </w:r>
    </w:p>
    <w:p w14:paraId="55000000">
      <w:pPr>
        <w:spacing w:after="0" w:line="240" w:lineRule="auto"/>
        <w:ind w:firstLine="567" w:right="-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с 12:00 часов 14.03.2025 на зимней автомобильной дороге «г. Белоярский - с. Полноват» Белоярского района введено ограничение массой более </w:t>
      </w:r>
      <w:r>
        <w:rPr>
          <w:rFonts w:ascii="Times New Roman" w:hAnsi="Times New Roman"/>
          <w:b w:val="1"/>
          <w:sz w:val="28"/>
        </w:rPr>
        <w:t>5 тонн.</w:t>
      </w:r>
    </w:p>
    <w:p w14:paraId="56000000">
      <w:pPr>
        <w:spacing w:after="0" w:line="240" w:lineRule="auto"/>
        <w:ind w:firstLine="567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с 16:00 16.03.2025 вводится временное ограничение на движение транспортных средств массой более </w:t>
      </w:r>
      <w:r>
        <w:rPr>
          <w:rFonts w:ascii="Times New Roman" w:hAnsi="Times New Roman"/>
          <w:b w:val="1"/>
          <w:sz w:val="28"/>
        </w:rPr>
        <w:t>5 тонн</w:t>
      </w:r>
      <w:r>
        <w:rPr>
          <w:rFonts w:ascii="Times New Roman" w:hAnsi="Times New Roman"/>
          <w:sz w:val="28"/>
        </w:rPr>
        <w:t xml:space="preserve"> на зимних автодорогах: «п. Сергино - пгт. Андра», «пгт. Приобье - с. Перегребное», «д. Нарыкары-д. Мулигорт - с. Перегребное».</w:t>
      </w:r>
    </w:p>
    <w:p w14:paraId="57000000">
      <w:pPr>
        <w:spacing w:after="0" w:line="240" w:lineRule="auto"/>
        <w:ind w:firstLine="567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16:00 16.03.2025 на зимних автомобильных дорогах Березовского района вводится временное ограничение на движение транспортных средств массой более </w:t>
      </w:r>
      <w:r>
        <w:rPr>
          <w:rFonts w:ascii="Times New Roman" w:hAnsi="Times New Roman"/>
          <w:b w:val="1"/>
          <w:sz w:val="28"/>
        </w:rPr>
        <w:t>5 тонн.</w:t>
      </w:r>
    </w:p>
    <w:p w14:paraId="58000000">
      <w:pPr>
        <w:spacing w:after="0" w:line="240" w:lineRule="auto"/>
        <w:ind w:firstLine="709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Открыто 3 места массового выхода людей на лёд:</w:t>
      </w:r>
    </w:p>
    <w:p w14:paraId="59000000">
      <w:pPr>
        <w:tabs>
          <w:tab w:leader="none" w:pos="6672" w:val="left"/>
        </w:tabs>
        <w:spacing w:after="0" w:line="240" w:lineRule="auto"/>
        <w:ind w:firstLine="709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г. Сургут (р. Обь, район устья Черной речки, 0,5 км восточнее города);</w:t>
      </w:r>
    </w:p>
    <w:p w14:paraId="5A000000">
      <w:pPr>
        <w:spacing w:after="0" w:line="240" w:lineRule="auto"/>
        <w:ind w:firstLine="709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г. Нижневартовск (р. Обь, 1 км южнее города);</w:t>
      </w:r>
    </w:p>
    <w:p w14:paraId="5B000000">
      <w:pPr>
        <w:spacing w:after="0" w:line="240" w:lineRule="auto"/>
        <w:ind w:firstLine="709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г. Нефтеюганск (пр. Юганская Обь, 6 км южнее города).</w:t>
      </w:r>
    </w:p>
    <w:p w14:paraId="5C000000">
      <w:pPr>
        <w:pStyle w:val="Style_2"/>
        <w:tabs>
          <w:tab w:leader="none" w:pos="709" w:val="left"/>
        </w:tabs>
        <w:spacing w:after="0" w:before="0" w:line="240" w:lineRule="auto"/>
        <w:ind w:firstLine="709" w:left="0"/>
        <w:contextualSpacing w:val="1"/>
        <w:jc w:val="both"/>
        <w:rPr>
          <w:color w:themeColor="text1" w:val="000000"/>
          <w:spacing w:val="0"/>
        </w:rPr>
      </w:pPr>
      <w:r>
        <w:rPr>
          <w:color w:themeColor="text1" w:val="000000"/>
          <w:spacing w:val="0"/>
        </w:rPr>
        <w:t>IV. Параметры прогноза возможных ЧС на территории Ханты-Мансийского автономного округа - Югры на предстоящие сутки:</w:t>
      </w:r>
    </w:p>
    <w:p w14:paraId="5D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1. Прогноз солнечной активности и геомагнитной обстановки. </w:t>
      </w:r>
    </w:p>
    <w:p w14:paraId="5E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ближайшие сутки геомагнитная обстановка будет преимущественно спокойной.</w:t>
      </w:r>
    </w:p>
    <w:p w14:paraId="5F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 Прогноз рисков возникновения ЧС и происшествий, обусловленных провалами людей и техники под лед водоемов.</w:t>
      </w:r>
    </w:p>
    <w:p w14:paraId="6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вероятность – наименьшая.</w:t>
      </w:r>
    </w:p>
    <w:p w14:paraId="6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Прогноз рисков возникновения ЧС и происшествий, обусловленных авариями на электроэнергетических системах, ЛЭП.</w:t>
      </w:r>
    </w:p>
    <w:p w14:paraId="6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ЧС не прогнозируется.</w:t>
      </w:r>
    </w:p>
    <w:p w14:paraId="6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 связанного с отключением электроэнергии. Вероятность – </w:t>
      </w:r>
      <w:r>
        <w:rPr>
          <w:rFonts w:ascii="Times New Roman" w:hAnsi="Times New Roman"/>
          <w:color w:themeColor="text1" w:val="000000"/>
          <w:sz w:val="28"/>
        </w:rPr>
        <w:t>высокая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6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Прогноз рисков возникновения ЧС и происшествий, обусловленных авариями на коммунальных системах жизнеобеспечения.</w:t>
      </w:r>
    </w:p>
    <w:p w14:paraId="6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ЧС не прогнозируется.</w:t>
      </w:r>
    </w:p>
    <w:p w14:paraId="6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Возможно возникновение 1 происшествия связанного с авариями на коммунальных системах жизнеобеспечения. Вероятность – </w:t>
      </w:r>
      <w:r>
        <w:rPr>
          <w:rFonts w:ascii="Times New Roman" w:hAnsi="Times New Roman"/>
          <w:color w:themeColor="text1" w:val="000000"/>
          <w:sz w:val="28"/>
        </w:rPr>
        <w:t>повышенная</w:t>
      </w:r>
      <w:r>
        <w:rPr>
          <w:rFonts w:ascii="Times New Roman" w:hAnsi="Times New Roman"/>
          <w:color w:val="000000"/>
          <w:sz w:val="28"/>
        </w:rPr>
        <w:t>.</w:t>
      </w:r>
    </w:p>
    <w:p w14:paraId="6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5.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6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ЧС не прогнозируется.</w:t>
      </w:r>
    </w:p>
    <w:p w14:paraId="6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</w:t>
      </w:r>
      <w:r>
        <w:rPr>
          <w:rFonts w:ascii="Times New Roman" w:hAnsi="Times New Roman"/>
          <w:color w:themeColor="text1" w:val="000000"/>
          <w:sz w:val="28"/>
        </w:rPr>
        <w:t>5</w:t>
      </w:r>
      <w:r>
        <w:rPr>
          <w:rFonts w:ascii="Times New Roman" w:hAnsi="Times New Roman"/>
          <w:color w:themeColor="text1" w:val="000000"/>
          <w:sz w:val="28"/>
        </w:rPr>
        <w:t xml:space="preserve"> пожаров, вероятность – высокая.</w:t>
      </w:r>
    </w:p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 xml:space="preserve">Таблица 3. </w:t>
      </w:r>
      <w:r>
        <w:rPr>
          <w:rFonts w:ascii="Times New Roman" w:hAnsi="Times New Roman"/>
          <w:color w:themeColor="text1" w:val="000000"/>
          <w:sz w:val="28"/>
        </w:rPr>
        <w:t>Муниципальные образования с повышенной и высокой вероятностями возникновения техногенных пожаров:</w:t>
      </w:r>
    </w:p>
    <w:tbl>
      <w:tblPr>
        <w:tblStyle w:val="Style_3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80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</w:tcMar>
          </w:tcPr>
          <w:p w14:paraId="6B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18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</w:tcMar>
          </w:tcPr>
          <w:p w14:paraId="70000000">
            <w:pPr>
              <w:numPr>
                <w:ilvl w:val="0"/>
                <w:numId w:val="2"/>
              </w:num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24" w:left="0"/>
              <w:contextualSpacing w:val="1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  <w:tr>
        <w:trPr>
          <w:trHeight w:hRule="atLeast" w:val="18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</w:tcMar>
          </w:tcPr>
          <w:p w14:paraId="75000000">
            <w:pPr>
              <w:numPr>
                <w:ilvl w:val="0"/>
                <w:numId w:val="2"/>
              </w:numPr>
              <w:spacing w:after="0" w:line="240" w:lineRule="auto"/>
              <w:ind w:firstLine="24" w:left="0"/>
              <w:contextualSpacing w:val="1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7A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Прогноз рисков возникновения ЧС и происшествий, обусловленных обрушением конструкций зданий и сооружений.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ЧС не прогнозируется.</w:t>
      </w:r>
    </w:p>
    <w:p w14:paraId="7C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 прогнозируется, вероятность – </w:t>
      </w:r>
      <w:r>
        <w:rPr>
          <w:rFonts w:ascii="Times New Roman" w:hAnsi="Times New Roman"/>
          <w:color w:themeColor="text1" w:val="000000"/>
          <w:sz w:val="28"/>
        </w:rPr>
        <w:t>повышенная</w:t>
      </w:r>
      <w:r>
        <w:rPr>
          <w:rFonts w:ascii="Times New Roman" w:hAnsi="Times New Roman"/>
          <w:color w:val="000000"/>
          <w:sz w:val="28"/>
        </w:rPr>
        <w:t>.</w:t>
      </w:r>
    </w:p>
    <w:p w14:paraId="7D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связи с увеличением снеговой нагрузки и наступающим перепадом температур на территории Ханты-Мансийского автономного округа – Югры, </w:t>
      </w:r>
      <w:r>
        <w:rPr>
          <w:rFonts w:ascii="Times New Roman" w:hAnsi="Times New Roman"/>
          <w:color w:val="000000"/>
          <w:sz w:val="28"/>
        </w:rPr>
        <w:t>управляющими компаниями и муниципальными предприятиями, специализирующимися на оказании услуг по уборке сн</w:t>
      </w:r>
      <w:r>
        <w:rPr>
          <w:rFonts w:ascii="Times New Roman" w:hAnsi="Times New Roman"/>
          <w:color w:val="000000"/>
          <w:sz w:val="28"/>
        </w:rPr>
        <w:t xml:space="preserve">ега и льда с крыш зданий и очистке придомовой территории, в целях снижения риска травмирования и гибели людей, а также повреждения припаркованных транспортных средств за сутки очищено 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 xml:space="preserve"> крыш</w:t>
      </w:r>
      <w:r>
        <w:rPr>
          <w:rFonts w:ascii="Times New Roman" w:hAnsi="Times New Roman"/>
          <w:color w:val="000000"/>
          <w:sz w:val="28"/>
        </w:rPr>
        <w:t>, вывезено с придомовых территорий  6 249</w:t>
      </w:r>
      <w:r>
        <w:rPr>
          <w:rFonts w:ascii="Times New Roman" w:hAnsi="Times New Roman"/>
          <w:color w:val="000000"/>
          <w:sz w:val="28"/>
        </w:rPr>
        <w:t xml:space="preserve"> м3 снега, всего с начала сезона очищено 19 10</w:t>
      </w:r>
      <w:r>
        <w:rPr>
          <w:rFonts w:ascii="Times New Roman" w:hAnsi="Times New Roman"/>
          <w:color w:val="000000"/>
          <w:sz w:val="28"/>
        </w:rPr>
        <w:t>9 кр</w:t>
      </w:r>
      <w:r>
        <w:rPr>
          <w:rFonts w:ascii="Times New Roman" w:hAnsi="Times New Roman"/>
          <w:color w:val="000000"/>
          <w:sz w:val="28"/>
        </w:rPr>
        <w:t>ыши</w:t>
      </w:r>
      <w:r>
        <w:rPr>
          <w:rFonts w:ascii="Times New Roman" w:hAnsi="Times New Roman"/>
          <w:color w:val="000000"/>
          <w:sz w:val="28"/>
        </w:rPr>
        <w:t xml:space="preserve"> и вывезе</w:t>
      </w:r>
      <w:r>
        <w:rPr>
          <w:rFonts w:ascii="Times New Roman" w:hAnsi="Times New Roman"/>
          <w:color w:val="000000"/>
          <w:sz w:val="28"/>
        </w:rPr>
        <w:t>но 1 172340</w:t>
      </w:r>
      <w:r>
        <w:rPr>
          <w:rFonts w:ascii="Times New Roman" w:hAnsi="Times New Roman"/>
          <w:color w:val="000000"/>
          <w:sz w:val="28"/>
        </w:rPr>
        <w:t xml:space="preserve"> м3 снега.</w:t>
      </w:r>
    </w:p>
    <w:p w14:paraId="7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7. Прогноз рисков затруднения в движении транспорта и увеличения количества ДТП и происшествий на дорогах федерального, региона</w:t>
      </w:r>
      <w:r>
        <w:rPr>
          <w:rFonts w:ascii="Times New Roman" w:hAnsi="Times New Roman"/>
          <w:color w:themeColor="text1" w:val="000000"/>
          <w:sz w:val="28"/>
        </w:rPr>
        <w:t>льного и местного значения.</w:t>
      </w:r>
    </w:p>
    <w:p w14:paraId="7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ЧС не прогнозируется.</w:t>
      </w:r>
    </w:p>
    <w:p w14:paraId="8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</w:t>
      </w:r>
      <w:r>
        <w:rPr>
          <w:rFonts w:ascii="Times New Roman" w:hAnsi="Times New Roman"/>
          <w:sz w:val="28"/>
        </w:rPr>
        <w:t xml:space="preserve">возникновение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ДТП, вероятность</w:t>
      </w:r>
      <w:r>
        <w:rPr>
          <w:rFonts w:ascii="Times New Roman" w:hAnsi="Times New Roman"/>
          <w:color w:themeColor="text1" w:val="000000"/>
          <w:sz w:val="28"/>
        </w:rPr>
        <w:t xml:space="preserve"> – высокая.</w:t>
      </w:r>
    </w:p>
    <w:p w14:paraId="8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 xml:space="preserve">Таблица 4. </w:t>
      </w:r>
      <w:r>
        <w:rPr>
          <w:rFonts w:ascii="Times New Roman" w:hAnsi="Times New Roman"/>
          <w:color w:themeColor="text1" w:val="000000"/>
          <w:sz w:val="28"/>
        </w:rPr>
        <w:t>Муниципальные образования с повышенной и высокой вероятностями возникновения ДТП:</w:t>
      </w:r>
    </w:p>
    <w:tbl>
      <w:tblPr>
        <w:tblStyle w:val="Style_3"/>
        <w:tblCellMar>
          <w:top w:type="dxa" w:w="17"/>
        </w:tblCellMar>
      </w:tblPr>
      <w:tblGrid>
        <w:gridCol w:w="1110"/>
        <w:gridCol w:w="2075"/>
        <w:gridCol w:w="2095"/>
        <w:gridCol w:w="2240"/>
        <w:gridCol w:w="1815"/>
      </w:tblGrid>
      <w:tr>
        <w:trPr>
          <w:trHeight w:hRule="atLeast" w:val="180"/>
          <w:tblHeader/>
        </w:trPr>
        <w:tc>
          <w:tcPr>
            <w:tcW w:type="dxa" w:w="11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180"/>
        </w:trPr>
        <w:tc>
          <w:tcPr>
            <w:tcW w:type="dxa" w:w="11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 w:firstLine="24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76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00000">
            <w:pPr>
              <w:spacing w:after="0" w:line="276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rPr>
          <w:trHeight w:hRule="atLeast" w:val="180"/>
        </w:trPr>
        <w:tc>
          <w:tcPr>
            <w:tcW w:type="dxa" w:w="11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</w:tcMar>
          </w:tcPr>
          <w:p w14:paraId="8C000000">
            <w:pPr>
              <w:spacing w:after="0" w:line="240" w:lineRule="auto"/>
              <w:ind w:firstLine="0" w:left="24"/>
              <w:contextualSpacing w:val="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 w:firstLine="24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 w:line="276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00000">
            <w:pPr>
              <w:spacing w:after="0" w:line="276" w:lineRule="auto"/>
              <w:ind w:firstLine="2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</w:tr>
    </w:tbl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прогнозируемыми неблагоприятными явлениями возможно ограничение движения на участках автомобильных дорог.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ЧС не прогнозируется.</w:t>
      </w:r>
    </w:p>
    <w:p w14:paraId="9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увеличения количества ДТП в утренние и вечерние часы, вероятность – </w:t>
      </w:r>
      <w:r>
        <w:rPr>
          <w:rFonts w:ascii="Times New Roman" w:hAnsi="Times New Roman"/>
          <w:color w:themeColor="text1" w:val="000000"/>
          <w:sz w:val="28"/>
        </w:rPr>
        <w:t>повышенная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95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9. Прогноз рисков возникновения ЧС и происшествий, связанных с авариями на железнодорожном транспорте.</w:t>
      </w:r>
    </w:p>
    <w:p w14:paraId="9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ЧС не прогнозируется.</w:t>
      </w:r>
    </w:p>
    <w:p w14:paraId="9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Происшествия не прогнозируется.</w:t>
      </w:r>
    </w:p>
    <w:p w14:paraId="9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10. Прогноз рисков возникновения ЧС и происшествий, связанных с авариями на авиационном транспорте.</w:t>
      </w:r>
    </w:p>
    <w:p w14:paraId="9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ЧС не прогнозируется.</w:t>
      </w:r>
    </w:p>
    <w:p w14:paraId="9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аэропортах и на вертолетных площадках округа существует риск задержки авиарейсов. Вероятность – </w:t>
      </w:r>
      <w:r>
        <w:rPr>
          <w:rFonts w:ascii="Times New Roman" w:hAnsi="Times New Roman"/>
          <w:color w:themeColor="text1" w:val="000000"/>
          <w:sz w:val="28"/>
        </w:rPr>
        <w:t>повышенная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9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11. Прогноз рисков возникновения ЧС и происшествий, связанных с авариями на объектах нефтегазодобычи и переработки.</w:t>
      </w:r>
    </w:p>
    <w:p w14:paraId="9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ЧС не прогнозируется.</w:t>
      </w:r>
    </w:p>
    <w:p w14:paraId="9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Возможно возникновение до 3-х происшествий, обусловленных авариями (инцидентами) на магистральных нефте-, газопроводах, вероятность – повышенная.</w:t>
      </w:r>
    </w:p>
    <w:p w14:paraId="9E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color w:themeColor="text1" w:val="000000"/>
          <w:sz w:val="36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V. Рекомендации по реагированию на прогноз.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организовать проведение внеочередных заседаний КЧС и ОПБ; 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организовать оперативное прогнозирование возможных последствий НЯ и ОЯ;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Для предотвращения воздействия неблагоприятных и опасных метеорологических явлений:</w:t>
      </w: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Организовать проведение внеочередных заседаний КЧС и ОПБ.</w:t>
      </w: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A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A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A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A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A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A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A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</w:t>
      </w:r>
      <w:r>
        <w:rPr>
          <w:rFonts w:ascii="Times New Roman" w:hAnsi="Times New Roman"/>
          <w:color w:themeColor="text1" w:val="000000"/>
          <w:sz w:val="28"/>
        </w:rPr>
        <w:t>в ПВР.</w:t>
      </w:r>
    </w:p>
    <w:p w14:paraId="A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Для предотвращения возникновения техногенных пожаров:</w:t>
      </w:r>
    </w:p>
    <w:p w14:paraId="B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Проводить регулярно проверки противопожарного состояния частного жилого сектора.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Обеспечить контроль пожарной безопасности на объектах с массовым пребыванием людей.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Для предотвращения аварийных ситуаций на автомобильных дорогах: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</w:t>
      </w:r>
      <w:r>
        <w:rPr>
          <w:rFonts w:ascii="Times New Roman" w:hAnsi="Times New Roman"/>
          <w:color w:themeColor="text1" w:val="000000"/>
          <w:sz w:val="28"/>
        </w:rPr>
        <w:t>техническое обслуживание).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Обеспечить контроль готовности аварийных и дорожных служб к реагированию на ДТП.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привлечь дополнительную специализированную технику с ближайших пунктов дислокации;</w:t>
      </w: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организовать места питания и размещения водителей и пассажиров в случае необходимости;</w:t>
      </w:r>
    </w:p>
    <w:p w14:paraId="C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C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C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C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В целях предупреждения несчастных случаев на водных объектах:</w:t>
      </w:r>
    </w:p>
    <w:p w14:paraId="C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не окрепшем льду и оказанию первой медицинской помощи пострадавшим.</w:t>
      </w:r>
    </w:p>
    <w:p w14:paraId="C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CA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CB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CC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CD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Заместитель начальника Ц</w:t>
      </w:r>
      <w:r>
        <w:rPr>
          <w:rFonts w:ascii="Times New Roman" w:hAnsi="Times New Roman"/>
          <w:color w:themeColor="text1" w:val="000000"/>
          <w:sz w:val="28"/>
        </w:rPr>
        <w:t>ентра (старший оперативный дежурный)</w:t>
      </w:r>
    </w:p>
    <w:p w14:paraId="CE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ЦУКС Главного управления МЧС России по ХМАО-Югре </w:t>
      </w:r>
    </w:p>
    <w:p w14:paraId="CF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подполковник внутренней службы          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    </w:t>
      </w:r>
      <w:r>
        <w:rPr>
          <w:rFonts w:ascii="Times New Roman" w:hAnsi="Times New Roman"/>
          <w:color w:themeColor="text1" w:val="000000"/>
          <w:sz w:val="28"/>
        </w:rPr>
        <w:t>Д.С. Кузнецов</w:t>
      </w:r>
    </w:p>
    <w:p w14:paraId="D0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3066732</wp:posOffset>
            </wp:positionH>
            <wp:positionV relativeFrom="page">
              <wp:posOffset>1059803</wp:posOffset>
            </wp:positionV>
            <wp:extent cx="1278304" cy="562707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rot="0">
                      <a:ext cx="1278304" cy="562707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D1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D2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D3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D4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АРМ-9 </w:t>
      </w:r>
      <w:r>
        <w:rPr>
          <w:rFonts w:ascii="Times New Roman" w:hAnsi="Times New Roman"/>
          <w:color w:themeColor="text1" w:val="000000"/>
          <w:sz w:val="24"/>
        </w:rPr>
        <w:t>Яналова А.С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D5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8(3467) 397709</w:t>
      </w:r>
    </w:p>
    <w:p w14:paraId="D6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</w:p>
    <w:p w14:paraId="D7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644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upperRoman"/>
      <w:pStyle w:val="Style_58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1" w:type="paragraph">
    <w:name w:val="Body Text 3"/>
    <w:basedOn w:val="Style_5"/>
    <w:link w:val="Style_1_ch"/>
    <w:pPr>
      <w:spacing w:after="120" w:line="240" w:lineRule="auto"/>
      <w:ind/>
    </w:pPr>
    <w:rPr>
      <w:rFonts w:ascii="Times New Roman" w:hAnsi="Times New Roman"/>
      <w:sz w:val="16"/>
    </w:rPr>
  </w:style>
  <w:style w:styleId="Style_1_ch" w:type="character">
    <w:name w:val="Body Text 3"/>
    <w:basedOn w:val="Style_5_ch"/>
    <w:link w:val="Style_1"/>
    <w:rPr>
      <w:rFonts w:ascii="Times New Roman" w:hAnsi="Times New Roman"/>
      <w:sz w:val="16"/>
    </w:rPr>
  </w:style>
  <w:style w:styleId="Style_7" w:type="paragraph">
    <w:name w:val="Heading 7 Char"/>
    <w:basedOn w:val="Style_8"/>
    <w:link w:val="Style_7_ch"/>
    <w:rPr>
      <w:rFonts w:ascii="Arial" w:hAnsi="Arial"/>
      <w:b w:val="1"/>
      <w:i w:val="1"/>
      <w:sz w:val="22"/>
    </w:rPr>
  </w:style>
  <w:style w:styleId="Style_7_ch" w:type="character">
    <w:name w:val="Heading 7 Char"/>
    <w:basedOn w:val="Style_8_ch"/>
    <w:link w:val="Style_7"/>
    <w:rPr>
      <w:rFonts w:ascii="Arial" w:hAnsi="Arial"/>
      <w:b w:val="1"/>
      <w:i w:val="1"/>
      <w:sz w:val="22"/>
    </w:rPr>
  </w:style>
  <w:style w:styleId="Style_9" w:type="paragraph">
    <w:name w:val="toc 4"/>
    <w:next w:val="Style_5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heading 7"/>
    <w:basedOn w:val="Style_5"/>
    <w:next w:val="Style_5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5_ch"/>
    <w:link w:val="Style_10"/>
    <w:rPr>
      <w:rFonts w:ascii="Arial" w:hAnsi="Arial"/>
      <w:b w:val="1"/>
      <w:i w:val="1"/>
    </w:rPr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toc 7"/>
    <w:next w:val="Style_5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Footnote"/>
    <w:basedOn w:val="Style_5"/>
    <w:link w:val="Style_15_ch"/>
    <w:pPr>
      <w:spacing w:after="40" w:line="240" w:lineRule="auto"/>
      <w:ind/>
    </w:pPr>
    <w:rPr>
      <w:sz w:val="18"/>
    </w:rPr>
  </w:style>
  <w:style w:styleId="Style_15_ch" w:type="character">
    <w:name w:val="Footnote"/>
    <w:basedOn w:val="Style_5_ch"/>
    <w:link w:val="Style_15"/>
    <w:rPr>
      <w:sz w:val="18"/>
    </w:rPr>
  </w:style>
  <w:style w:styleId="Style_16" w:type="paragraph">
    <w:name w:val="Intense Quote"/>
    <w:basedOn w:val="Style_5"/>
    <w:next w:val="Style_5"/>
    <w:link w:val="Style_16_ch"/>
    <w:pPr>
      <w:ind w:firstLine="0" w:left="720" w:right="720"/>
    </w:pPr>
    <w:rPr>
      <w:i w:val="1"/>
    </w:rPr>
  </w:style>
  <w:style w:styleId="Style_16_ch" w:type="character">
    <w:name w:val="Intense Quote"/>
    <w:basedOn w:val="Style_5_ch"/>
    <w:link w:val="Style_16"/>
    <w:rPr>
      <w:i w:val="1"/>
    </w:rPr>
  </w:style>
  <w:style w:styleId="Style_17" w:type="paragraph">
    <w:name w:val="Intense Quote Char"/>
    <w:link w:val="Style_17_ch"/>
    <w:rPr>
      <w:i w:val="1"/>
    </w:rPr>
  </w:style>
  <w:style w:styleId="Style_17_ch" w:type="character">
    <w:name w:val="Intense Quote Char"/>
    <w:link w:val="Style_17"/>
    <w:rPr>
      <w:i w:val="1"/>
    </w:rPr>
  </w:style>
  <w:style w:styleId="Style_18" w:type="paragraph">
    <w:name w:val="heading 3"/>
    <w:next w:val="Style_5"/>
    <w:link w:val="Style_1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8_ch" w:type="character">
    <w:name w:val="heading 3"/>
    <w:link w:val="Style_18"/>
    <w:rPr>
      <w:rFonts w:ascii="XO Thames" w:hAnsi="XO Thames"/>
      <w:b w:val="1"/>
      <w:i w:val="1"/>
    </w:rPr>
  </w:style>
  <w:style w:styleId="Style_19" w:type="paragraph">
    <w:name w:val="Гиперссылка3"/>
    <w:link w:val="Style_19_ch"/>
    <w:rPr>
      <w:color w:val="0000FF"/>
      <w:u w:val="single"/>
    </w:rPr>
  </w:style>
  <w:style w:styleId="Style_19_ch" w:type="character">
    <w:name w:val="Гиперссылка3"/>
    <w:link w:val="Style_19"/>
    <w:rPr>
      <w:color w:val="0000FF"/>
      <w:u w:val="single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Heading 1 Char"/>
    <w:basedOn w:val="Style_23"/>
    <w:link w:val="Style_22_ch"/>
    <w:rPr>
      <w:rFonts w:ascii="Arial" w:hAnsi="Arial"/>
      <w:sz w:val="40"/>
    </w:rPr>
  </w:style>
  <w:style w:styleId="Style_22_ch" w:type="character">
    <w:name w:val="Heading 1 Char"/>
    <w:basedOn w:val="Style_23_ch"/>
    <w:link w:val="Style_22"/>
    <w:rPr>
      <w:rFonts w:ascii="Arial" w:hAnsi="Arial"/>
      <w:sz w:val="4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4" w:type="paragraph">
    <w:name w:val="Header Char"/>
    <w:basedOn w:val="Style_8"/>
    <w:link w:val="Style_24_ch"/>
  </w:style>
  <w:style w:styleId="Style_24_ch" w:type="character">
    <w:name w:val="Header Char"/>
    <w:basedOn w:val="Style_8_ch"/>
    <w:link w:val="Style_24"/>
  </w:style>
  <w:style w:styleId="Style_25" w:type="paragraph">
    <w:name w:val="Heading 8 Char"/>
    <w:basedOn w:val="Style_8"/>
    <w:link w:val="Style_25_ch"/>
    <w:rPr>
      <w:rFonts w:ascii="Arial" w:hAnsi="Arial"/>
      <w:i w:val="1"/>
      <w:sz w:val="22"/>
    </w:rPr>
  </w:style>
  <w:style w:styleId="Style_25_ch" w:type="character">
    <w:name w:val="Heading 8 Char"/>
    <w:basedOn w:val="Style_8_ch"/>
    <w:link w:val="Style_25"/>
    <w:rPr>
      <w:rFonts w:ascii="Arial" w:hAnsi="Arial"/>
      <w:i w:val="1"/>
      <w:sz w:val="22"/>
    </w:rPr>
  </w:style>
  <w:style w:styleId="Style_26" w:type="paragraph">
    <w:name w:val="heading 9"/>
    <w:basedOn w:val="Style_5"/>
    <w:next w:val="Style_5"/>
    <w:link w:val="Style_2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6_ch" w:type="character">
    <w:name w:val="heading 9"/>
    <w:basedOn w:val="Style_5_ch"/>
    <w:link w:val="Style_26"/>
    <w:rPr>
      <w:rFonts w:ascii="Arial" w:hAnsi="Arial"/>
      <w:i w:val="1"/>
      <w:sz w:val="21"/>
    </w:rPr>
  </w:style>
  <w:style w:styleId="Style_27" w:type="paragraph">
    <w:name w:val="Heading 4 Char"/>
    <w:basedOn w:val="Style_23"/>
    <w:link w:val="Style_27_ch"/>
    <w:rPr>
      <w:rFonts w:ascii="Arial" w:hAnsi="Arial"/>
      <w:b w:val="1"/>
      <w:sz w:val="26"/>
    </w:rPr>
  </w:style>
  <w:style w:styleId="Style_27_ch" w:type="character">
    <w:name w:val="Heading 4 Char"/>
    <w:basedOn w:val="Style_23_ch"/>
    <w:link w:val="Style_27"/>
    <w:rPr>
      <w:rFonts w:ascii="Arial" w:hAnsi="Arial"/>
      <w:b w:val="1"/>
      <w:sz w:val="26"/>
    </w:rPr>
  </w:style>
  <w:style w:styleId="Style_28" w:type="paragraph">
    <w:name w:val="Plain Text"/>
    <w:basedOn w:val="Style_5"/>
    <w:link w:val="Style_28_ch"/>
    <w:pPr>
      <w:spacing w:after="0" w:line="240" w:lineRule="auto"/>
      <w:ind/>
    </w:pPr>
    <w:rPr>
      <w:rFonts w:ascii="Consolas" w:hAnsi="Consolas"/>
      <w:sz w:val="21"/>
    </w:rPr>
  </w:style>
  <w:style w:styleId="Style_28_ch" w:type="character">
    <w:name w:val="Plain Text"/>
    <w:basedOn w:val="Style_5_ch"/>
    <w:link w:val="Style_28"/>
    <w:rPr>
      <w:rFonts w:ascii="Consolas" w:hAnsi="Consolas"/>
      <w:sz w:val="21"/>
    </w:rPr>
  </w:style>
  <w:style w:styleId="Style_29" w:type="paragraph">
    <w:name w:val="Знак сноски1"/>
    <w:basedOn w:val="Style_23"/>
    <w:link w:val="Style_29_ch"/>
    <w:rPr>
      <w:vertAlign w:val="superscript"/>
    </w:rPr>
  </w:style>
  <w:style w:styleId="Style_29_ch" w:type="character">
    <w:name w:val="Знак сноски1"/>
    <w:basedOn w:val="Style_23_ch"/>
    <w:link w:val="Style_29"/>
    <w:rPr>
      <w:vertAlign w:val="superscript"/>
    </w:rPr>
  </w:style>
  <w:style w:styleId="Style_30" w:type="paragraph">
    <w:name w:val="Гиперссылка1"/>
    <w:basedOn w:val="Style_31"/>
    <w:link w:val="Style_30_ch"/>
    <w:rPr>
      <w:color w:themeColor="hyperlink" w:val="0563C1"/>
      <w:u w:val="single"/>
    </w:rPr>
  </w:style>
  <w:style w:styleId="Style_30_ch" w:type="character">
    <w:name w:val="Гиперссылка1"/>
    <w:basedOn w:val="Style_31_ch"/>
    <w:link w:val="Style_30"/>
    <w:rPr>
      <w:color w:themeColor="hyperlink" w:val="0563C1"/>
      <w:u w:val="single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TOC Heading"/>
    <w:link w:val="Style_33_ch"/>
  </w:style>
  <w:style w:styleId="Style_33_ch" w:type="character">
    <w:name w:val="TOC Heading"/>
    <w:link w:val="Style_33"/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2" w:type="paragraph">
    <w:name w:val="Для оглавления2"/>
    <w:basedOn w:val="Style_36"/>
    <w:link w:val="Style_2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2_ch" w:type="character">
    <w:name w:val="Для оглавления2"/>
    <w:basedOn w:val="Style_36_ch"/>
    <w:link w:val="Style_2"/>
    <w:rPr>
      <w:rFonts w:ascii="Times New Roman" w:hAnsi="Times New Roman"/>
      <w:b w:val="1"/>
      <w:sz w:val="28"/>
    </w:rPr>
  </w:style>
  <w:style w:styleId="Style_37" w:type="paragraph">
    <w:name w:val="toc 3"/>
    <w:next w:val="Style_5"/>
    <w:link w:val="Style_37_ch"/>
    <w:uiPriority w:val="39"/>
    <w:pPr>
      <w:ind w:firstLine="0" w:left="400"/>
    </w:pPr>
  </w:style>
  <w:style w:styleId="Style_37_ch" w:type="character">
    <w:name w:val="toc 3"/>
    <w:link w:val="Style_37"/>
  </w:style>
  <w:style w:styleId="Style_38" w:type="paragraph">
    <w:name w:val="Quote Char"/>
    <w:link w:val="Style_38_ch"/>
    <w:rPr>
      <w:i w:val="1"/>
    </w:rPr>
  </w:style>
  <w:style w:styleId="Style_38_ch" w:type="character">
    <w:name w:val="Quote Char"/>
    <w:link w:val="Style_38"/>
    <w:rPr>
      <w:i w:val="1"/>
    </w:rPr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0" w:type="paragraph">
    <w:name w:val="1847"/>
    <w:basedOn w:val="Style_5"/>
    <w:link w:val="Style_40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40_ch" w:type="character">
    <w:name w:val="1847"/>
    <w:basedOn w:val="Style_5_ch"/>
    <w:link w:val="Style_40"/>
    <w:rPr>
      <w:rFonts w:ascii="Times New Roman" w:hAnsi="Times New Roman"/>
      <w:color w:val="000000"/>
      <w:sz w:val="24"/>
    </w:rPr>
  </w:style>
  <w:style w:styleId="Style_41" w:type="paragraph">
    <w:name w:val="heading 5"/>
    <w:next w:val="Style_5"/>
    <w:link w:val="Style_41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41_ch" w:type="character">
    <w:name w:val="heading 5"/>
    <w:link w:val="Style_41"/>
    <w:rPr>
      <w:rFonts w:ascii="XO Thames" w:hAnsi="XO Thames"/>
      <w:b w:val="1"/>
    </w:rPr>
  </w:style>
  <w:style w:styleId="Style_42" w:type="paragraph">
    <w:name w:val="Endnote Text Char"/>
    <w:link w:val="Style_42_ch"/>
    <w:rPr>
      <w:sz w:val="20"/>
    </w:rPr>
  </w:style>
  <w:style w:styleId="Style_42_ch" w:type="character">
    <w:name w:val="Endnote Text Char"/>
    <w:link w:val="Style_42"/>
    <w:rPr>
      <w:sz w:val="20"/>
    </w:rPr>
  </w:style>
  <w:style w:styleId="Style_43" w:type="paragraph">
    <w:name w:val="docdata"/>
    <w:basedOn w:val="Style_23"/>
    <w:link w:val="Style_43_ch"/>
  </w:style>
  <w:style w:styleId="Style_43_ch" w:type="character">
    <w:name w:val="docdata"/>
    <w:basedOn w:val="Style_23_ch"/>
    <w:link w:val="Style_43"/>
  </w:style>
  <w:style w:styleId="Style_44" w:type="paragraph">
    <w:name w:val="heading 1"/>
    <w:basedOn w:val="Style_5"/>
    <w:next w:val="Style_5"/>
    <w:link w:val="Style_44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44_ch" w:type="character">
    <w:name w:val="heading 1"/>
    <w:basedOn w:val="Style_5_ch"/>
    <w:link w:val="Style_44"/>
    <w:rPr>
      <w:rFonts w:asciiTheme="majorAscii" w:hAnsiTheme="majorHAnsi"/>
      <w:color w:themeColor="accent1" w:themeShade="BF" w:val="2E75B5"/>
      <w:sz w:val="32"/>
    </w:rPr>
  </w:style>
  <w:style w:styleId="Style_45" w:type="paragraph">
    <w:name w:val="Footnote Text Char"/>
    <w:link w:val="Style_45_ch"/>
    <w:rPr>
      <w:sz w:val="18"/>
    </w:rPr>
  </w:style>
  <w:style w:styleId="Style_45_ch" w:type="character">
    <w:name w:val="Footnote Text Char"/>
    <w:link w:val="Style_45"/>
    <w:rPr>
      <w:sz w:val="18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basedOn w:val="Style_5"/>
    <w:link w:val="Style_47_ch"/>
    <w:pPr>
      <w:spacing w:after="40" w:line="240" w:lineRule="auto"/>
      <w:ind/>
    </w:pPr>
    <w:rPr>
      <w:sz w:val="18"/>
    </w:rPr>
  </w:style>
  <w:style w:styleId="Style_47_ch" w:type="character">
    <w:name w:val="Footnote"/>
    <w:basedOn w:val="Style_5_ch"/>
    <w:link w:val="Style_47"/>
    <w:rPr>
      <w:sz w:val="18"/>
    </w:rPr>
  </w:style>
  <w:style w:styleId="Style_48" w:type="paragraph">
    <w:name w:val="heading 8"/>
    <w:basedOn w:val="Style_5"/>
    <w:next w:val="Style_5"/>
    <w:link w:val="Style_4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8_ch" w:type="character">
    <w:name w:val="heading 8"/>
    <w:basedOn w:val="Style_5_ch"/>
    <w:link w:val="Style_48"/>
    <w:rPr>
      <w:rFonts w:ascii="Arial" w:hAnsi="Arial"/>
      <w:i w:val="1"/>
    </w:rPr>
  </w:style>
  <w:style w:styleId="Style_49" w:type="paragraph">
    <w:name w:val="Caption Char"/>
    <w:link w:val="Style_49_ch"/>
  </w:style>
  <w:style w:styleId="Style_49_ch" w:type="character">
    <w:name w:val="Caption Char"/>
    <w:link w:val="Style_49"/>
  </w:style>
  <w:style w:styleId="Style_50" w:type="paragraph">
    <w:name w:val="toc 1"/>
    <w:next w:val="Style_5"/>
    <w:link w:val="Style_50_ch"/>
    <w:uiPriority w:val="39"/>
    <w:rPr>
      <w:rFonts w:ascii="XO Thames" w:hAnsi="XO Thames"/>
      <w:b w:val="1"/>
    </w:rPr>
  </w:style>
  <w:style w:styleId="Style_50_ch" w:type="character">
    <w:name w:val="toc 1"/>
    <w:link w:val="Style_50"/>
    <w:rPr>
      <w:rFonts w:ascii="XO Thames" w:hAnsi="XO Thames"/>
      <w:b w:val="1"/>
    </w:rPr>
  </w:style>
  <w:style w:styleId="Style_51" w:type="paragraph">
    <w:name w:val="Header and Footer"/>
    <w:link w:val="Style_51_ch"/>
    <w:pPr>
      <w:spacing w:line="360" w:lineRule="auto"/>
      <w:ind/>
    </w:pPr>
    <w:rPr>
      <w:rFonts w:ascii="XO Thames" w:hAnsi="XO Thames"/>
      <w:sz w:val="20"/>
    </w:rPr>
  </w:style>
  <w:style w:styleId="Style_51_ch" w:type="character">
    <w:name w:val="Header and Footer"/>
    <w:link w:val="Style_51"/>
    <w:rPr>
      <w:rFonts w:ascii="XO Thames" w:hAnsi="XO Thames"/>
      <w:sz w:val="20"/>
    </w:rPr>
  </w:style>
  <w:style w:styleId="Style_52" w:type="paragraph">
    <w:name w:val="Balloon Text"/>
    <w:basedOn w:val="Style_5"/>
    <w:link w:val="Style_52_ch"/>
    <w:pPr>
      <w:spacing w:after="0" w:line="240" w:lineRule="auto"/>
      <w:ind/>
    </w:pPr>
    <w:rPr>
      <w:rFonts w:ascii="Tahoma" w:hAnsi="Tahoma"/>
      <w:sz w:val="16"/>
    </w:rPr>
  </w:style>
  <w:style w:styleId="Style_52_ch" w:type="character">
    <w:name w:val="Balloon Text"/>
    <w:basedOn w:val="Style_5_ch"/>
    <w:link w:val="Style_52"/>
    <w:rPr>
      <w:rFonts w:ascii="Tahoma" w:hAnsi="Tahoma"/>
      <w:sz w:val="16"/>
    </w:rPr>
  </w:style>
  <w:style w:styleId="Style_53" w:type="paragraph">
    <w:name w:val="footer"/>
    <w:basedOn w:val="Style_5"/>
    <w:link w:val="Style_5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3_ch" w:type="character">
    <w:name w:val="footer"/>
    <w:basedOn w:val="Style_5_ch"/>
    <w:link w:val="Style_53"/>
  </w:style>
  <w:style w:styleId="Style_23" w:type="paragraph">
    <w:name w:val="Основной шрифт абзаца3"/>
    <w:link w:val="Style_23_ch"/>
  </w:style>
  <w:style w:styleId="Style_23_ch" w:type="character">
    <w:name w:val="Основной шрифт абзаца3"/>
    <w:link w:val="Style_23"/>
  </w:style>
  <w:style w:styleId="Style_54" w:type="paragraph">
    <w:name w:val="toc 9"/>
    <w:next w:val="Style_5"/>
    <w:link w:val="Style_54_ch"/>
    <w:uiPriority w:val="39"/>
    <w:pPr>
      <w:ind w:firstLine="0" w:left="1600"/>
    </w:pPr>
  </w:style>
  <w:style w:styleId="Style_54_ch" w:type="character">
    <w:name w:val="toc 9"/>
    <w:link w:val="Style_54"/>
  </w:style>
  <w:style w:styleId="Style_55" w:type="paragraph">
    <w:name w:val="Heading 5 Char"/>
    <w:basedOn w:val="Style_23"/>
    <w:link w:val="Style_55_ch"/>
    <w:rPr>
      <w:rFonts w:ascii="Arial" w:hAnsi="Arial"/>
      <w:b w:val="1"/>
      <w:sz w:val="24"/>
    </w:rPr>
  </w:style>
  <w:style w:styleId="Style_55_ch" w:type="character">
    <w:name w:val="Heading 5 Char"/>
    <w:basedOn w:val="Style_23_ch"/>
    <w:link w:val="Style_55"/>
    <w:rPr>
      <w:rFonts w:ascii="Arial" w:hAnsi="Arial"/>
      <w:b w:val="1"/>
      <w:sz w:val="24"/>
    </w:rPr>
  </w:style>
  <w:style w:styleId="Style_56" w:type="paragraph">
    <w:name w:val="endnote text"/>
    <w:basedOn w:val="Style_5"/>
    <w:link w:val="Style_56_ch"/>
    <w:pPr>
      <w:spacing w:after="0" w:line="240" w:lineRule="auto"/>
      <w:ind/>
    </w:pPr>
    <w:rPr>
      <w:sz w:val="20"/>
    </w:rPr>
  </w:style>
  <w:style w:styleId="Style_56_ch" w:type="character">
    <w:name w:val="endnote text"/>
    <w:basedOn w:val="Style_5_ch"/>
    <w:link w:val="Style_56"/>
    <w:rPr>
      <w:sz w:val="20"/>
    </w:rPr>
  </w:style>
  <w:style w:styleId="Style_57" w:type="paragraph">
    <w:name w:val="Гиперссылка5"/>
    <w:link w:val="Style_57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57_ch" w:type="character">
    <w:name w:val="Гиперссылка5"/>
    <w:link w:val="Style_57"/>
    <w:rPr>
      <w:rFonts w:ascii="XO Thames" w:hAnsi="XO Thames"/>
      <w:color w:val="0000FF"/>
      <w:sz w:val="24"/>
      <w:u w:val="single"/>
    </w:rPr>
  </w:style>
  <w:style w:styleId="Style_58" w:type="paragraph">
    <w:name w:val="Для оглавления"/>
    <w:basedOn w:val="Style_44"/>
    <w:link w:val="Style_58_ch"/>
    <w:pPr>
      <w:numPr>
        <w:numId w:val="3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58_ch" w:type="character">
    <w:name w:val="Для оглавления"/>
    <w:basedOn w:val="Style_44_ch"/>
    <w:link w:val="Style_58"/>
    <w:rPr>
      <w:rFonts w:ascii="Times New Roman" w:hAnsi="Times New Roman"/>
      <w:b w:val="1"/>
      <w:color w:val="000000"/>
      <w:sz w:val="28"/>
    </w:rPr>
  </w:style>
  <w:style w:styleId="Style_59" w:type="paragraph">
    <w:name w:val="caption"/>
    <w:basedOn w:val="Style_5"/>
    <w:next w:val="Style_5"/>
    <w:link w:val="Style_59_ch"/>
    <w:pPr>
      <w:spacing w:line="276" w:lineRule="auto"/>
      <w:ind/>
    </w:pPr>
    <w:rPr>
      <w:b w:val="1"/>
      <w:color w:themeColor="accent1" w:val="5B9BD5"/>
      <w:sz w:val="18"/>
    </w:rPr>
  </w:style>
  <w:style w:styleId="Style_59_ch" w:type="character">
    <w:name w:val="caption"/>
    <w:basedOn w:val="Style_5_ch"/>
    <w:link w:val="Style_59"/>
    <w:rPr>
      <w:b w:val="1"/>
      <w:color w:themeColor="accent1" w:val="5B9BD5"/>
      <w:sz w:val="18"/>
    </w:rPr>
  </w:style>
  <w:style w:styleId="Style_60" w:type="paragraph">
    <w:name w:val="Subtitle Char"/>
    <w:basedOn w:val="Style_23"/>
    <w:link w:val="Style_60_ch"/>
    <w:rPr>
      <w:sz w:val="24"/>
    </w:rPr>
  </w:style>
  <w:style w:styleId="Style_60_ch" w:type="character">
    <w:name w:val="Subtitle Char"/>
    <w:basedOn w:val="Style_23_ch"/>
    <w:link w:val="Style_60"/>
    <w:rPr>
      <w:sz w:val="24"/>
    </w:rPr>
  </w:style>
  <w:style w:styleId="Style_61" w:type="paragraph">
    <w:name w:val="Heading 2 Char"/>
    <w:basedOn w:val="Style_23"/>
    <w:link w:val="Style_61_ch"/>
    <w:rPr>
      <w:rFonts w:ascii="Arial" w:hAnsi="Arial"/>
      <w:sz w:val="34"/>
    </w:rPr>
  </w:style>
  <w:style w:styleId="Style_61_ch" w:type="character">
    <w:name w:val="Heading 2 Char"/>
    <w:basedOn w:val="Style_23_ch"/>
    <w:link w:val="Style_61"/>
    <w:rPr>
      <w:rFonts w:ascii="Arial" w:hAnsi="Arial"/>
      <w:sz w:val="34"/>
    </w:rPr>
  </w:style>
  <w:style w:styleId="Style_62" w:type="paragraph">
    <w:name w:val="toc 8"/>
    <w:next w:val="Style_5"/>
    <w:link w:val="Style_62_ch"/>
    <w:uiPriority w:val="39"/>
    <w:pPr>
      <w:ind w:firstLine="0" w:left="1400"/>
    </w:pPr>
  </w:style>
  <w:style w:styleId="Style_62_ch" w:type="character">
    <w:name w:val="toc 8"/>
    <w:link w:val="Style_62"/>
  </w:style>
  <w:style w:styleId="Style_63" w:type="paragraph">
    <w:name w:val="Heading 3 Char"/>
    <w:basedOn w:val="Style_23"/>
    <w:link w:val="Style_63_ch"/>
    <w:rPr>
      <w:rFonts w:ascii="Arial" w:hAnsi="Arial"/>
      <w:sz w:val="30"/>
    </w:rPr>
  </w:style>
  <w:style w:styleId="Style_63_ch" w:type="character">
    <w:name w:val="Heading 3 Char"/>
    <w:basedOn w:val="Style_23_ch"/>
    <w:link w:val="Style_63"/>
    <w:rPr>
      <w:rFonts w:ascii="Arial" w:hAnsi="Arial"/>
      <w:sz w:val="30"/>
    </w:rPr>
  </w:style>
  <w:style w:styleId="Style_64" w:type="paragraph">
    <w:name w:val="No Spacing"/>
    <w:link w:val="Style_64_ch"/>
    <w:pPr>
      <w:spacing w:after="0" w:line="240" w:lineRule="auto"/>
      <w:ind/>
    </w:pPr>
  </w:style>
  <w:style w:styleId="Style_64_ch" w:type="character">
    <w:name w:val="No Spacing"/>
    <w:link w:val="Style_64"/>
  </w:style>
  <w:style w:styleId="Style_65" w:type="paragraph">
    <w:name w:val="Основной шрифт абзаца1"/>
    <w:link w:val="Style_65_ch"/>
  </w:style>
  <w:style w:styleId="Style_65_ch" w:type="character">
    <w:name w:val="Основной шрифт абзаца1"/>
    <w:link w:val="Style_65"/>
  </w:style>
  <w:style w:styleId="Style_66" w:type="paragraph">
    <w:name w:val="Title Char"/>
    <w:basedOn w:val="Style_23"/>
    <w:link w:val="Style_66_ch"/>
    <w:rPr>
      <w:sz w:val="48"/>
    </w:rPr>
  </w:style>
  <w:style w:styleId="Style_66_ch" w:type="character">
    <w:name w:val="Title Char"/>
    <w:basedOn w:val="Style_23_ch"/>
    <w:link w:val="Style_66"/>
    <w:rPr>
      <w:sz w:val="48"/>
    </w:rPr>
  </w:style>
  <w:style w:styleId="Style_67" w:type="paragraph">
    <w:name w:val="Основной шрифт абзаца1"/>
    <w:link w:val="Style_67_ch"/>
  </w:style>
  <w:style w:styleId="Style_67_ch" w:type="character">
    <w:name w:val="Основной шрифт абзаца1"/>
    <w:link w:val="Style_67"/>
  </w:style>
  <w:style w:styleId="Style_68" w:type="paragraph">
    <w:name w:val="Обычный1"/>
    <w:link w:val="Style_68_ch"/>
  </w:style>
  <w:style w:styleId="Style_68_ch" w:type="character">
    <w:name w:val="Обычный1"/>
    <w:link w:val="Style_68"/>
  </w:style>
  <w:style w:styleId="Style_69" w:type="paragraph">
    <w:name w:val="Footnote"/>
    <w:link w:val="Style_69_ch"/>
    <w:rPr>
      <w:rFonts w:ascii="XO Thames" w:hAnsi="XO Thames"/>
    </w:rPr>
  </w:style>
  <w:style w:styleId="Style_69_ch" w:type="character">
    <w:name w:val="Footnote"/>
    <w:link w:val="Style_69"/>
    <w:rPr>
      <w:rFonts w:ascii="XO Thames" w:hAnsi="XO Thames"/>
    </w:rPr>
  </w:style>
  <w:style w:styleId="Style_70" w:type="paragraph">
    <w:name w:val="toc 5"/>
    <w:next w:val="Style_5"/>
    <w:link w:val="Style_70_ch"/>
    <w:uiPriority w:val="39"/>
    <w:pPr>
      <w:ind w:firstLine="0" w:left="800"/>
    </w:pPr>
  </w:style>
  <w:style w:styleId="Style_70_ch" w:type="character">
    <w:name w:val="toc 5"/>
    <w:link w:val="Style_70"/>
  </w:style>
  <w:style w:styleId="Style_71" w:type="paragraph">
    <w:name w:val="Гиперссылка2"/>
    <w:link w:val="Style_71_ch"/>
    <w:rPr>
      <w:color w:val="0000FF"/>
      <w:u w:val="single"/>
    </w:rPr>
  </w:style>
  <w:style w:styleId="Style_71_ch" w:type="character">
    <w:name w:val="Гиперссылка2"/>
    <w:link w:val="Style_71"/>
    <w:rPr>
      <w:color w:val="0000FF"/>
      <w:u w:val="single"/>
    </w:rPr>
  </w:style>
  <w:style w:styleId="Style_72" w:type="paragraph">
    <w:name w:val="Основной шрифт абзаца2"/>
    <w:link w:val="Style_72_ch"/>
  </w:style>
  <w:style w:styleId="Style_72_ch" w:type="character">
    <w:name w:val="Основной шрифт абзаца2"/>
    <w:link w:val="Style_72"/>
  </w:style>
  <w:style w:styleId="Style_73" w:type="paragraph">
    <w:name w:val="Heading 6 Char"/>
    <w:basedOn w:val="Style_8"/>
    <w:link w:val="Style_73_ch"/>
    <w:rPr>
      <w:rFonts w:ascii="Arial" w:hAnsi="Arial"/>
      <w:b w:val="1"/>
      <w:sz w:val="22"/>
    </w:rPr>
  </w:style>
  <w:style w:styleId="Style_73_ch" w:type="character">
    <w:name w:val="Heading 6 Char"/>
    <w:basedOn w:val="Style_8_ch"/>
    <w:link w:val="Style_73"/>
    <w:rPr>
      <w:rFonts w:ascii="Arial" w:hAnsi="Arial"/>
      <w:b w:val="1"/>
      <w:sz w:val="22"/>
    </w:rPr>
  </w:style>
  <w:style w:styleId="Style_74" w:type="paragraph">
    <w:name w:val="Знак концевой сноски1"/>
    <w:basedOn w:val="Style_23"/>
    <w:link w:val="Style_74_ch"/>
    <w:rPr>
      <w:vertAlign w:val="superscript"/>
    </w:rPr>
  </w:style>
  <w:style w:styleId="Style_74_ch" w:type="character">
    <w:name w:val="Знак концевой сноски1"/>
    <w:basedOn w:val="Style_23_ch"/>
    <w:link w:val="Style_74"/>
    <w:rPr>
      <w:vertAlign w:val="superscript"/>
    </w:rPr>
  </w:style>
  <w:style w:styleId="Style_75" w:type="paragraph">
    <w:name w:val="Quote"/>
    <w:basedOn w:val="Style_5"/>
    <w:next w:val="Style_5"/>
    <w:link w:val="Style_75_ch"/>
    <w:pPr>
      <w:ind w:firstLine="0" w:left="720" w:right="720"/>
    </w:pPr>
    <w:rPr>
      <w:i w:val="1"/>
    </w:rPr>
  </w:style>
  <w:style w:styleId="Style_75_ch" w:type="character">
    <w:name w:val="Quote"/>
    <w:basedOn w:val="Style_5_ch"/>
    <w:link w:val="Style_75"/>
    <w:rPr>
      <w:i w:val="1"/>
    </w:rPr>
  </w:style>
  <w:style w:styleId="Style_36" w:type="paragraph">
    <w:name w:val="Subtitle"/>
    <w:basedOn w:val="Style_5"/>
    <w:next w:val="Style_5"/>
    <w:link w:val="Style_36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36_ch" w:type="character">
    <w:name w:val="Subtitle"/>
    <w:basedOn w:val="Style_5_ch"/>
    <w:link w:val="Style_36"/>
    <w:rPr>
      <w:color w:themeColor="text1" w:themeTint="A5" w:val="595959"/>
      <w:spacing w:val="15"/>
    </w:rPr>
  </w:style>
  <w:style w:styleId="Style_76" w:type="paragraph">
    <w:name w:val="Footer Char"/>
    <w:basedOn w:val="Style_23"/>
    <w:link w:val="Style_76_ch"/>
  </w:style>
  <w:style w:styleId="Style_76_ch" w:type="character">
    <w:name w:val="Footer Char"/>
    <w:basedOn w:val="Style_23_ch"/>
    <w:link w:val="Style_76"/>
  </w:style>
  <w:style w:styleId="Style_77" w:type="paragraph">
    <w:name w:val="toc 10"/>
    <w:next w:val="Style_5"/>
    <w:link w:val="Style_77_ch"/>
    <w:uiPriority w:val="39"/>
    <w:pPr>
      <w:ind w:firstLine="0" w:left="1800"/>
    </w:pPr>
  </w:style>
  <w:style w:styleId="Style_77_ch" w:type="character">
    <w:name w:val="toc 10"/>
    <w:link w:val="Style_77"/>
  </w:style>
  <w:style w:styleId="Style_78" w:type="paragraph">
    <w:name w:val="Гиперссылка2"/>
    <w:link w:val="Style_78_ch"/>
    <w:rPr>
      <w:color w:val="0000FF"/>
      <w:u w:val="single"/>
    </w:rPr>
  </w:style>
  <w:style w:styleId="Style_78_ch" w:type="character">
    <w:name w:val="Гиперссылка2"/>
    <w:link w:val="Style_78"/>
    <w:rPr>
      <w:color w:val="0000FF"/>
      <w:u w:val="single"/>
    </w:rPr>
  </w:style>
  <w:style w:styleId="Style_79" w:type="paragraph">
    <w:name w:val="Title"/>
    <w:next w:val="Style_5"/>
    <w:link w:val="Style_79_ch"/>
    <w:uiPriority w:val="10"/>
    <w:qFormat/>
    <w:rPr>
      <w:rFonts w:ascii="XO Thames" w:hAnsi="XO Thames"/>
      <w:b w:val="1"/>
      <w:sz w:val="52"/>
    </w:rPr>
  </w:style>
  <w:style w:styleId="Style_79_ch" w:type="character">
    <w:name w:val="Title"/>
    <w:link w:val="Style_79"/>
    <w:rPr>
      <w:rFonts w:ascii="XO Thames" w:hAnsi="XO Thames"/>
      <w:b w:val="1"/>
      <w:sz w:val="52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80" w:type="paragraph">
    <w:name w:val="header"/>
    <w:basedOn w:val="Style_5"/>
    <w:link w:val="Style_8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80_ch" w:type="character">
    <w:name w:val="header"/>
    <w:basedOn w:val="Style_5_ch"/>
    <w:link w:val="Style_80"/>
  </w:style>
  <w:style w:styleId="Style_81" w:type="paragraph">
    <w:name w:val="heading 4"/>
    <w:next w:val="Style_5"/>
    <w:link w:val="Style_8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81_ch" w:type="character">
    <w:name w:val="heading 4"/>
    <w:link w:val="Style_81"/>
    <w:rPr>
      <w:rFonts w:ascii="XO Thames" w:hAnsi="XO Thames"/>
      <w:b w:val="1"/>
      <w:color w:val="595959"/>
      <w:sz w:val="26"/>
    </w:rPr>
  </w:style>
  <w:style w:styleId="Style_82" w:type="paragraph">
    <w:name w:val="table of figures"/>
    <w:basedOn w:val="Style_5"/>
    <w:next w:val="Style_5"/>
    <w:link w:val="Style_82_ch"/>
    <w:pPr>
      <w:spacing w:after="0"/>
      <w:ind/>
    </w:pPr>
  </w:style>
  <w:style w:styleId="Style_82_ch" w:type="character">
    <w:name w:val="table of figures"/>
    <w:basedOn w:val="Style_5_ch"/>
    <w:link w:val="Style_82"/>
  </w:style>
  <w:style w:styleId="Style_83" w:type="paragraph">
    <w:name w:val="heading 2"/>
    <w:next w:val="Style_5"/>
    <w:link w:val="Style_8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83_ch" w:type="character">
    <w:name w:val="heading 2"/>
    <w:link w:val="Style_83"/>
    <w:rPr>
      <w:rFonts w:ascii="XO Thames" w:hAnsi="XO Thames"/>
      <w:b w:val="1"/>
      <w:color w:val="00A0FF"/>
      <w:sz w:val="26"/>
    </w:rPr>
  </w:style>
  <w:style w:styleId="Style_84" w:type="paragraph">
    <w:name w:val="2337"/>
    <w:basedOn w:val="Style_5"/>
    <w:link w:val="Style_84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84_ch" w:type="character">
    <w:name w:val="2337"/>
    <w:basedOn w:val="Style_5_ch"/>
    <w:link w:val="Style_84"/>
    <w:rPr>
      <w:rFonts w:ascii="Times New Roman" w:hAnsi="Times New Roman"/>
      <w:color w:val="000000"/>
      <w:sz w:val="24"/>
    </w:rPr>
  </w:style>
  <w:style w:styleId="Style_85" w:type="paragraph">
    <w:name w:val="heading 6"/>
    <w:basedOn w:val="Style_5"/>
    <w:next w:val="Style_5"/>
    <w:link w:val="Style_8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85_ch" w:type="character">
    <w:name w:val="heading 6"/>
    <w:basedOn w:val="Style_5_ch"/>
    <w:link w:val="Style_85"/>
    <w:rPr>
      <w:rFonts w:ascii="Arial" w:hAnsi="Arial"/>
      <w:b w:val="1"/>
    </w:rPr>
  </w:style>
  <w:style w:styleId="Style_86" w:type="paragraph">
    <w:name w:val="Heading 9 Char"/>
    <w:basedOn w:val="Style_8"/>
    <w:link w:val="Style_86_ch"/>
    <w:rPr>
      <w:rFonts w:ascii="Arial" w:hAnsi="Arial"/>
      <w:i w:val="1"/>
      <w:sz w:val="21"/>
    </w:rPr>
  </w:style>
  <w:style w:styleId="Style_86_ch" w:type="character">
    <w:name w:val="Heading 9 Char"/>
    <w:basedOn w:val="Style_8_ch"/>
    <w:link w:val="Style_86"/>
    <w:rPr>
      <w:rFonts w:ascii="Arial" w:hAnsi="Arial"/>
      <w:i w:val="1"/>
      <w:sz w:val="21"/>
    </w:rPr>
  </w:style>
  <w:style w:styleId="Style_87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1 Light - Accent 6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ned - Accent 2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ned - Accent 5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ned - Accent 4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ned - Accent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Bordered &amp; Lined - Accent 6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ned - Accent 1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1 Light - Accent 3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1 Light - Accent 1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1 Light - Accent 5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Plain Table 3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1 Light - Accent 2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Bordered &amp; Lined - Accent 3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Plain Table 4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1 Light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Plain Table 5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ned - Accent 3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Bordered &amp; Lined - Accent 1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Bordered &amp; Lined - Accent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Bordered &amp; Lined - Accent 5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List Table 1 Light - Accent 4"/>
    <w:basedOn w:val="Style_3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Bordered &amp; Lined - Accent 4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Bordered &amp; Lined - Accent 2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ned - Accent 6"/>
    <w:basedOn w:val="Style_3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1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2025-03-22T09:15:38Z</dcterms:modified>
</cp:coreProperties>
</file>